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3725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Samodzielny Szpital Miejski im. PCK w Białymstoku</w:t>
      </w:r>
    </w:p>
    <w:p w14:paraId="1194636E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15-003 Białystok, ul. H. Sienkiewicza 79</w:t>
      </w:r>
    </w:p>
    <w:p w14:paraId="04B7366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AEACD1" w14:textId="690787D7" w:rsidR="003850DE" w:rsidRPr="005A7E7B" w:rsidRDefault="003850DE" w:rsidP="008F0DD5">
      <w:pPr>
        <w:autoSpaceDE w:val="0"/>
        <w:spacing w:before="29" w:line="276" w:lineRule="auto"/>
        <w:ind w:left="440" w:right="-20"/>
        <w:rPr>
          <w:rFonts w:cs="Times New Roman"/>
        </w:rPr>
      </w:pPr>
      <w:r w:rsidRPr="005A7E7B">
        <w:rPr>
          <w:rFonts w:cs="Times New Roman"/>
          <w:b/>
          <w:bCs/>
        </w:rPr>
        <w:t>Nr</w:t>
      </w:r>
      <w:r w:rsidRPr="005A7E7B">
        <w:rPr>
          <w:rFonts w:cs="Times New Roman"/>
          <w:b/>
          <w:bCs/>
          <w:spacing w:val="-4"/>
        </w:rPr>
        <w:t xml:space="preserve"> </w:t>
      </w:r>
      <w:r w:rsidRPr="005A7E7B">
        <w:rPr>
          <w:rFonts w:cs="Times New Roman"/>
          <w:b/>
          <w:bCs/>
        </w:rPr>
        <w:t>s</w:t>
      </w:r>
      <w:r w:rsidRPr="005A7E7B">
        <w:rPr>
          <w:rFonts w:cs="Times New Roman"/>
          <w:b/>
          <w:bCs/>
          <w:spacing w:val="1"/>
        </w:rPr>
        <w:t>p</w:t>
      </w:r>
      <w:r w:rsidRPr="005A7E7B">
        <w:rPr>
          <w:rFonts w:cs="Times New Roman"/>
          <w:b/>
          <w:bCs/>
          <w:spacing w:val="-1"/>
        </w:rPr>
        <w:t>r</w:t>
      </w:r>
      <w:r w:rsidRPr="005A7E7B">
        <w:rPr>
          <w:rFonts w:cs="Times New Roman"/>
          <w:b/>
          <w:bCs/>
        </w:rPr>
        <w:t>a</w:t>
      </w:r>
      <w:r w:rsidRPr="005A7E7B">
        <w:rPr>
          <w:rFonts w:cs="Times New Roman"/>
          <w:b/>
          <w:bCs/>
          <w:spacing w:val="2"/>
        </w:rPr>
        <w:t>w</w:t>
      </w:r>
      <w:r w:rsidRPr="005A7E7B">
        <w:rPr>
          <w:rFonts w:cs="Times New Roman"/>
          <w:b/>
          <w:bCs/>
        </w:rPr>
        <w:t>y:</w:t>
      </w:r>
      <w:r w:rsidRPr="005A7E7B">
        <w:rPr>
          <w:rFonts w:cs="Times New Roman"/>
          <w:b/>
          <w:bCs/>
          <w:spacing w:val="-7"/>
        </w:rPr>
        <w:t xml:space="preserve"> </w:t>
      </w:r>
      <w:r w:rsidR="001B749A">
        <w:rPr>
          <w:rFonts w:cs="Times New Roman"/>
          <w:b/>
          <w:bCs/>
          <w:spacing w:val="-7"/>
        </w:rPr>
        <w:t>1</w:t>
      </w:r>
      <w:r w:rsidRPr="005A7E7B">
        <w:rPr>
          <w:rFonts w:cs="Times New Roman"/>
          <w:b/>
          <w:bCs/>
          <w:spacing w:val="1"/>
        </w:rPr>
        <w:t>/</w:t>
      </w:r>
      <w:r w:rsidRPr="005A7E7B">
        <w:rPr>
          <w:rFonts w:cs="Times New Roman"/>
          <w:b/>
          <w:bCs/>
          <w:spacing w:val="-2"/>
        </w:rPr>
        <w:t>K</w:t>
      </w:r>
      <w:r w:rsidRPr="005A7E7B">
        <w:rPr>
          <w:rFonts w:cs="Times New Roman"/>
          <w:b/>
          <w:bCs/>
          <w:spacing w:val="1"/>
        </w:rPr>
        <w:t>O/</w:t>
      </w:r>
      <w:r w:rsidR="00AC0BE3" w:rsidRPr="005A7E7B">
        <w:rPr>
          <w:rFonts w:cs="Times New Roman"/>
          <w:b/>
          <w:bCs/>
          <w:spacing w:val="1"/>
        </w:rPr>
        <w:t>2</w:t>
      </w:r>
      <w:r w:rsidR="0089178E">
        <w:rPr>
          <w:rFonts w:cs="Times New Roman"/>
          <w:b/>
          <w:bCs/>
          <w:spacing w:val="1"/>
        </w:rPr>
        <w:t>3</w:t>
      </w:r>
    </w:p>
    <w:p w14:paraId="5F28858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9736F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424F1BC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 w:rsidRPr="005A7E7B">
        <w:rPr>
          <w:rFonts w:eastAsia="Times New Roman" w:cs="Times New Roman"/>
          <w:b/>
        </w:rPr>
        <w:t>SZCZEGÓŁOWE WARUNKI KONKURSU OFERT</w:t>
      </w:r>
    </w:p>
    <w:p w14:paraId="085A75C5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1FE3A3CD" w14:textId="77777777" w:rsidR="003850DE" w:rsidRPr="005A7E7B" w:rsidRDefault="003850DE" w:rsidP="008F0DD5">
      <w:pPr>
        <w:spacing w:line="276" w:lineRule="auto"/>
        <w:jc w:val="center"/>
        <w:rPr>
          <w:rFonts w:cs="Times New Roman"/>
        </w:rPr>
      </w:pPr>
      <w:r w:rsidRPr="005A7E7B">
        <w:rPr>
          <w:rFonts w:eastAsia="Times New Roman" w:cs="Times New Roman"/>
        </w:rPr>
        <w:t xml:space="preserve">w </w:t>
      </w:r>
      <w:r w:rsidRPr="005A7E7B">
        <w:rPr>
          <w:rFonts w:cs="Times New Roman"/>
        </w:rPr>
        <w:t>Samodzielnym Szpitalu Miejskim im. PCK w Białymstoku</w:t>
      </w:r>
      <w:r w:rsidRPr="005A7E7B">
        <w:rPr>
          <w:rFonts w:cs="Times New Roman"/>
          <w:b/>
        </w:rPr>
        <w:t xml:space="preserve"> </w:t>
      </w:r>
      <w:r w:rsidRPr="005A7E7B">
        <w:rPr>
          <w:rFonts w:eastAsia="Times New Roman" w:cs="Times New Roman"/>
        </w:rPr>
        <w:t>w zakresie:</w:t>
      </w:r>
    </w:p>
    <w:p w14:paraId="3DDEB1A4" w14:textId="77777777" w:rsidR="00B61A3F" w:rsidRPr="005A7E7B" w:rsidRDefault="00B61A3F" w:rsidP="008F0DD5">
      <w:pPr>
        <w:pStyle w:val="Textbody"/>
        <w:spacing w:line="276" w:lineRule="auto"/>
        <w:jc w:val="both"/>
        <w:rPr>
          <w:rFonts w:cs="Times New Roman"/>
          <w:b/>
        </w:rPr>
      </w:pPr>
    </w:p>
    <w:p w14:paraId="71A09A43" w14:textId="0046F982" w:rsidR="004B35AC" w:rsidRPr="005A7E7B" w:rsidRDefault="00B61A3F" w:rsidP="008F0DD5">
      <w:pPr>
        <w:pStyle w:val="Textbody"/>
        <w:spacing w:line="276" w:lineRule="auto"/>
        <w:jc w:val="both"/>
        <w:rPr>
          <w:rFonts w:cs="Times New Roman"/>
        </w:rPr>
      </w:pPr>
      <w:r w:rsidRPr="005A7E7B">
        <w:rPr>
          <w:rFonts w:cs="Times New Roman"/>
          <w:b/>
        </w:rPr>
        <w:t>Nocna i świąteczna opieka zdrowotna udzielana w miejscu zamieszkania lub pobytu świadczeniobiorcy (zespołu wyjazdowego - lekarz, pielęgniarka)</w:t>
      </w:r>
    </w:p>
    <w:p w14:paraId="394B022A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0D9EC89F" w14:textId="55D5BADA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 i 27 ustawy o działalności leczniczej z dnia 15 kwietnia 2011</w:t>
      </w:r>
      <w:r w:rsidR="0089178E">
        <w:rPr>
          <w:rFonts w:eastAsia="Times New Roman" w:cs="Times New Roman"/>
        </w:rPr>
        <w:t xml:space="preserve"> r.</w:t>
      </w:r>
      <w:r w:rsidRPr="005A7E7B">
        <w:rPr>
          <w:rFonts w:eastAsia="Times New Roman" w:cs="Times New Roman"/>
        </w:rPr>
        <w:t xml:space="preserve"> </w:t>
      </w:r>
    </w:p>
    <w:p w14:paraId="1F833A8E" w14:textId="51683974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</w:t>
      </w:r>
    </w:p>
    <w:p w14:paraId="086A154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0224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bookmarkStart w:id="0" w:name="_Hlk47080735"/>
      <w:r w:rsidRPr="005A7E7B"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496E7337" w14:textId="2FFCBC9F" w:rsidR="003850DE" w:rsidRPr="0021521D" w:rsidRDefault="003850DE" w:rsidP="008F0DD5">
      <w:pPr>
        <w:spacing w:line="276" w:lineRule="auto"/>
        <w:rPr>
          <w:rFonts w:cs="Times New Roman"/>
          <w:b/>
          <w:sz w:val="22"/>
          <w:szCs w:val="22"/>
        </w:rPr>
      </w:pPr>
      <w:r w:rsidRPr="0021521D">
        <w:rPr>
          <w:rFonts w:cs="Times New Roman"/>
          <w:b/>
          <w:sz w:val="22"/>
          <w:szCs w:val="22"/>
        </w:rPr>
        <w:t>Samodzielny Szpital Miejski im. PCK w Białymstoku, 15-003 Białystok, ul. Sienkiewicza 79</w:t>
      </w:r>
    </w:p>
    <w:p w14:paraId="2D46F35A" w14:textId="70A87AF7" w:rsidR="003850DE" w:rsidRPr="0021521D" w:rsidRDefault="003850DE" w:rsidP="008F0DD5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 w:rsidRPr="0021521D">
        <w:rPr>
          <w:rFonts w:eastAsia="Times New Roman" w:cs="Times New Roman"/>
          <w:sz w:val="22"/>
          <w:szCs w:val="22"/>
        </w:rPr>
        <w:t xml:space="preserve"> tel. 85 </w:t>
      </w:r>
      <w:r w:rsidR="008672A4" w:rsidRPr="0021521D">
        <w:rPr>
          <w:rFonts w:eastAsia="Times New Roman" w:cs="Times New Roman"/>
          <w:sz w:val="22"/>
          <w:szCs w:val="22"/>
        </w:rPr>
        <w:t>66 48 519</w:t>
      </w:r>
    </w:p>
    <w:p w14:paraId="15F28C87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505DFCD" w14:textId="3994C3CD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II. Przedmiot zamówienia:</w:t>
      </w:r>
    </w:p>
    <w:p w14:paraId="78B589E0" w14:textId="77777777" w:rsidR="00ED44E2" w:rsidRPr="005A7E7B" w:rsidRDefault="008E2525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     </w:t>
      </w:r>
    </w:p>
    <w:p w14:paraId="2822AFB7" w14:textId="7695B8E8" w:rsidR="008E2525" w:rsidRDefault="008E2525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Przedmiotem zamówienia jest:</w:t>
      </w:r>
      <w:r w:rsidR="00ED44E2" w:rsidRPr="005A7E7B">
        <w:rPr>
          <w:rFonts w:eastAsia="Times New Roman" w:cs="Times New Roman"/>
        </w:rPr>
        <w:br/>
      </w:r>
      <w:r w:rsidRPr="005A7E7B">
        <w:rPr>
          <w:rFonts w:eastAsia="Times New Roman" w:cs="Times New Roman"/>
        </w:rPr>
        <w:t>Udzielanie świadczeń zdrowotnych w rodzaju podstawowa opieka zdrowotna w zakresie nocnej i świątecznej opieki zdrowotnej w miejscu zamieszkan</w:t>
      </w:r>
      <w:r w:rsidR="00ED44E2" w:rsidRPr="005A7E7B">
        <w:rPr>
          <w:rFonts w:eastAsia="Times New Roman" w:cs="Times New Roman"/>
        </w:rPr>
        <w:t>ia lub pobytu świadczeniobiorcy.</w:t>
      </w:r>
    </w:p>
    <w:p w14:paraId="68E3A120" w14:textId="77777777" w:rsidR="00D53AAF" w:rsidRPr="005A7E7B" w:rsidRDefault="00D53AAF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D677D43" w14:textId="4569E0FF" w:rsidR="003850DE" w:rsidRPr="00C91B80" w:rsidRDefault="00ED44E2" w:rsidP="008F0DD5">
      <w:pPr>
        <w:pStyle w:val="Standard"/>
        <w:spacing w:line="276" w:lineRule="auto"/>
        <w:rPr>
          <w:rFonts w:eastAsia="Calibri" w:cs="Times New Roman"/>
        </w:rPr>
      </w:pPr>
      <w:r w:rsidRPr="00C91B80">
        <w:rPr>
          <w:rFonts w:eastAsia="Calibri" w:cs="Times New Roman"/>
        </w:rPr>
        <w:t>KOD CPV:</w:t>
      </w:r>
      <w:r w:rsidR="0089178E">
        <w:rPr>
          <w:rFonts w:eastAsia="Calibri" w:cs="Times New Roman"/>
        </w:rPr>
        <w:t xml:space="preserve"> </w:t>
      </w:r>
      <w:r w:rsidRPr="00C91B80">
        <w:rPr>
          <w:rFonts w:eastAsia="Calibri" w:cs="Times New Roman"/>
        </w:rPr>
        <w:t>85100000-0 Usługi ochrony zdrowia, 85121100-4 Ogólne usługi lekarskie</w:t>
      </w:r>
      <w:r w:rsidR="00A324D3" w:rsidRPr="00C91B80">
        <w:rPr>
          <w:rFonts w:eastAsia="Calibri" w:cs="Times New Roman"/>
        </w:rPr>
        <w:t>, 85141000-9 Usługi świadczone przez personel medyczny</w:t>
      </w:r>
      <w:r w:rsidRPr="00C91B80">
        <w:rPr>
          <w:rFonts w:eastAsia="Calibri" w:cs="Times New Roman"/>
        </w:rPr>
        <w:t>.</w:t>
      </w:r>
    </w:p>
    <w:p w14:paraId="6EB1E45D" w14:textId="77777777" w:rsidR="00C02DDA" w:rsidRDefault="00C02DDA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</w:p>
    <w:p w14:paraId="2C0E0B1A" w14:textId="7D819158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Świadczenia opieki zdrowotnej, </w:t>
      </w:r>
      <w:r w:rsidR="008E2525" w:rsidRPr="005A7E7B">
        <w:rPr>
          <w:rFonts w:eastAsia="Times New Roman" w:cs="Times New Roman"/>
        </w:rPr>
        <w:t xml:space="preserve">będą </w:t>
      </w:r>
      <w:r w:rsidRPr="005A7E7B">
        <w:rPr>
          <w:rFonts w:eastAsia="Times New Roman" w:cs="Times New Roman"/>
        </w:rPr>
        <w:t>realizowane w godzinach:</w:t>
      </w:r>
    </w:p>
    <w:p w14:paraId="2CBE4D27" w14:textId="33D1E59D" w:rsidR="00A333C4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Od poniedziałku do piątku w godzinach 18.00-8.00 (14 godzin)</w:t>
      </w:r>
    </w:p>
    <w:p w14:paraId="7E6C4E32" w14:textId="6C7C7E62" w:rsidR="008E2525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Soboty, niedziele i święta w godzinach 8.00-8.00 (24 godziny)</w:t>
      </w:r>
    </w:p>
    <w:bookmarkEnd w:id="0"/>
    <w:p w14:paraId="4A2E5822" w14:textId="03B9D1C3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Calibri" w:cs="Times New Roman"/>
        </w:rPr>
      </w:pPr>
    </w:p>
    <w:p w14:paraId="6EF7DDA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Umowa zostanie  zawarta na okres</w:t>
      </w:r>
      <w:r w:rsidR="00D10C59" w:rsidRPr="005A7E7B">
        <w:rPr>
          <w:rFonts w:eastAsia="Times New Roman" w:cs="Times New Roman"/>
        </w:rPr>
        <w:t>:</w:t>
      </w:r>
    </w:p>
    <w:p w14:paraId="5B98A491" w14:textId="7EE2A3A0" w:rsidR="003850DE" w:rsidRPr="005A7E7B" w:rsidRDefault="003850DE" w:rsidP="008F0DD5">
      <w:pPr>
        <w:pStyle w:val="Textbody"/>
        <w:spacing w:line="276" w:lineRule="auto"/>
        <w:rPr>
          <w:rFonts w:cs="Times New Roman"/>
        </w:rPr>
      </w:pPr>
      <w:r w:rsidRPr="005A7E7B">
        <w:rPr>
          <w:rFonts w:cs="Times New Roman"/>
        </w:rPr>
        <w:t xml:space="preserve"> od 01.</w:t>
      </w:r>
      <w:r w:rsidR="00FA5BB0" w:rsidRPr="005A7E7B">
        <w:rPr>
          <w:rFonts w:cs="Times New Roman"/>
        </w:rPr>
        <w:t>0</w:t>
      </w:r>
      <w:r w:rsidR="00913D1B" w:rsidRPr="005A7E7B">
        <w:rPr>
          <w:rFonts w:cs="Times New Roman"/>
        </w:rPr>
        <w:t>9</w:t>
      </w:r>
      <w:r w:rsidRPr="005A7E7B">
        <w:rPr>
          <w:rFonts w:cs="Times New Roman"/>
        </w:rPr>
        <w:t>.20</w:t>
      </w:r>
      <w:r w:rsidR="00A56DFE" w:rsidRPr="005A7E7B">
        <w:rPr>
          <w:rFonts w:cs="Times New Roman"/>
        </w:rPr>
        <w:t>2</w:t>
      </w:r>
      <w:r w:rsidR="000B2C4D">
        <w:rPr>
          <w:rFonts w:cs="Times New Roman"/>
        </w:rPr>
        <w:t>3</w:t>
      </w:r>
      <w:r w:rsidRPr="005A7E7B">
        <w:rPr>
          <w:rFonts w:cs="Times New Roman"/>
        </w:rPr>
        <w:t xml:space="preserve"> r. do </w:t>
      </w:r>
      <w:r w:rsidR="00A51A39" w:rsidRPr="005A7E7B">
        <w:rPr>
          <w:rFonts w:cs="Times New Roman"/>
        </w:rPr>
        <w:t>3</w:t>
      </w:r>
      <w:r w:rsidR="0003682F" w:rsidRPr="005A7E7B">
        <w:rPr>
          <w:rFonts w:cs="Times New Roman"/>
        </w:rPr>
        <w:t>1</w:t>
      </w:r>
      <w:r w:rsidRPr="005A7E7B">
        <w:rPr>
          <w:rFonts w:cs="Times New Roman"/>
        </w:rPr>
        <w:t>.</w:t>
      </w:r>
      <w:r w:rsidR="00EF2FBB" w:rsidRPr="005A7E7B">
        <w:rPr>
          <w:rFonts w:cs="Times New Roman"/>
        </w:rPr>
        <w:t>0</w:t>
      </w:r>
      <w:r w:rsidR="00913D1B" w:rsidRPr="005A7E7B">
        <w:rPr>
          <w:rFonts w:cs="Times New Roman"/>
        </w:rPr>
        <w:t>8</w:t>
      </w:r>
      <w:r w:rsidRPr="005A7E7B">
        <w:rPr>
          <w:rFonts w:cs="Times New Roman"/>
        </w:rPr>
        <w:t>.20</w:t>
      </w:r>
      <w:r w:rsidR="00EF2FBB" w:rsidRPr="005A7E7B">
        <w:rPr>
          <w:rFonts w:cs="Times New Roman"/>
        </w:rPr>
        <w:t>2</w:t>
      </w:r>
      <w:r w:rsidR="000B2C4D">
        <w:rPr>
          <w:rFonts w:cs="Times New Roman"/>
        </w:rPr>
        <w:t>4</w:t>
      </w:r>
      <w:r w:rsidRPr="005A7E7B">
        <w:rPr>
          <w:rFonts w:cs="Times New Roman"/>
        </w:rPr>
        <w:t xml:space="preserve"> r.</w:t>
      </w:r>
    </w:p>
    <w:p w14:paraId="09EE22F9" w14:textId="580D0B2B" w:rsidR="003850DE" w:rsidRPr="00D53AAF" w:rsidRDefault="003850DE" w:rsidP="008F0DD5">
      <w:pPr>
        <w:pStyle w:val="Textbody"/>
        <w:spacing w:line="276" w:lineRule="auto"/>
        <w:rPr>
          <w:rFonts w:cs="Times New Roman"/>
        </w:rPr>
      </w:pPr>
      <w:r w:rsidRPr="00D53AAF">
        <w:rPr>
          <w:rFonts w:cs="Times New Roman"/>
        </w:rPr>
        <w:lastRenderedPageBreak/>
        <w:t>Planowane zawarcie um</w:t>
      </w:r>
      <w:r w:rsidR="00207431" w:rsidRPr="00D53AAF">
        <w:rPr>
          <w:rFonts w:cs="Times New Roman"/>
        </w:rPr>
        <w:t>owy</w:t>
      </w:r>
      <w:r w:rsidRPr="00D53AAF">
        <w:rPr>
          <w:rFonts w:cs="Times New Roman"/>
        </w:rPr>
        <w:t>:</w:t>
      </w:r>
    </w:p>
    <w:p w14:paraId="0FC06B33" w14:textId="3092762D" w:rsidR="003850DE" w:rsidRPr="00D53AAF" w:rsidRDefault="003850DE" w:rsidP="008F0DD5">
      <w:pPr>
        <w:pStyle w:val="Textbody"/>
        <w:numPr>
          <w:ilvl w:val="0"/>
          <w:numId w:val="2"/>
        </w:numPr>
        <w:spacing w:line="276" w:lineRule="auto"/>
        <w:rPr>
          <w:rFonts w:cs="Times New Roman"/>
        </w:rPr>
      </w:pPr>
      <w:r w:rsidRPr="00D53AAF">
        <w:rPr>
          <w:rFonts w:cs="Times New Roman"/>
        </w:rPr>
        <w:t xml:space="preserve">nocna i świąteczna opieka zdrowotna udzielana </w:t>
      </w:r>
      <w:r w:rsidR="00077061" w:rsidRPr="00D53AAF">
        <w:rPr>
          <w:rFonts w:cs="Times New Roman"/>
        </w:rPr>
        <w:t xml:space="preserve">w miejscu zamieszkania lub pobytu świadczeniobiorcy </w:t>
      </w:r>
      <w:r w:rsidRPr="00D53AAF">
        <w:rPr>
          <w:rFonts w:cs="Times New Roman"/>
        </w:rPr>
        <w:t xml:space="preserve">na łączną liczbę dyżurów: </w:t>
      </w:r>
      <w:r w:rsidR="00077061" w:rsidRPr="00D53AAF">
        <w:rPr>
          <w:rFonts w:cs="Times New Roman"/>
        </w:rPr>
        <w:br/>
      </w:r>
      <w:r w:rsidRPr="00D53AAF">
        <w:rPr>
          <w:rFonts w:cs="Times New Roman"/>
        </w:rPr>
        <w:t>lekarz – 39 m</w:t>
      </w:r>
      <w:r w:rsidR="00B61A3F" w:rsidRPr="00D53AAF">
        <w:rPr>
          <w:rFonts w:cs="Times New Roman"/>
        </w:rPr>
        <w:t xml:space="preserve">iesięcznie, pielęgniarka – 39 </w:t>
      </w:r>
      <w:r w:rsidRPr="00D53AAF">
        <w:rPr>
          <w:rFonts w:cs="Times New Roman"/>
        </w:rPr>
        <w:t>miesięcznie</w:t>
      </w:r>
    </w:p>
    <w:p w14:paraId="63DD349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37F72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8" w:history="1">
        <w:r w:rsidR="00D2732F" w:rsidRPr="005A7E7B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0B3267" w14:textId="72B7768B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V. Proponowana </w:t>
      </w:r>
      <w:r w:rsidR="00B61A3F" w:rsidRPr="005A7E7B">
        <w:rPr>
          <w:rFonts w:eastAsia="Times New Roman" w:cs="Times New Roman"/>
          <w:b/>
          <w:bCs/>
        </w:rPr>
        <w:t>oferta</w:t>
      </w:r>
    </w:p>
    <w:p w14:paraId="169961F4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193CAD38" w:rsidR="003850DE" w:rsidRPr="005A7E7B" w:rsidRDefault="00B61A3F" w:rsidP="008F0DD5">
      <w:pPr>
        <w:pStyle w:val="Standard"/>
        <w:spacing w:line="276" w:lineRule="auto"/>
        <w:jc w:val="both"/>
        <w:rPr>
          <w:rFonts w:cs="Times New Roman"/>
        </w:rPr>
      </w:pPr>
      <w:r w:rsidRPr="005A7E7B">
        <w:rPr>
          <w:rFonts w:eastAsia="Times New Roman" w:cs="Times New Roman"/>
        </w:rPr>
        <w:t>Proponowaną ofertę</w:t>
      </w:r>
      <w:r w:rsidR="003850DE" w:rsidRPr="005A7E7B">
        <w:rPr>
          <w:rFonts w:eastAsia="Times New Roman" w:cs="Times New Roman"/>
        </w:rPr>
        <w:t xml:space="preserve"> za udzielanie świadczeń zdrowotnych będących przedmiotem konkursu ofert należy uzupełnić w załączniku nr 2 Formularz ofertowy.</w:t>
      </w:r>
    </w:p>
    <w:p w14:paraId="251C38F4" w14:textId="73136F2F" w:rsidR="003850DE" w:rsidRPr="00D53AAF" w:rsidRDefault="003850DE" w:rsidP="008F0DD5">
      <w:pPr>
        <w:pStyle w:val="Standard"/>
        <w:spacing w:line="276" w:lineRule="auto"/>
        <w:jc w:val="both"/>
        <w:rPr>
          <w:rFonts w:cs="Times New Roman"/>
        </w:rPr>
      </w:pPr>
      <w:bookmarkStart w:id="1" w:name="_Hlk47688357"/>
      <w:r w:rsidRPr="00D53AAF">
        <w:rPr>
          <w:rFonts w:eastAsia="Times New Roman" w:cs="Times New Roman"/>
        </w:rPr>
        <w:t xml:space="preserve">Komisja </w:t>
      </w:r>
      <w:r w:rsidR="00437C20" w:rsidRPr="00D53AAF">
        <w:rPr>
          <w:rFonts w:eastAsia="Times New Roman" w:cs="Times New Roman"/>
        </w:rPr>
        <w:t>przeprowadzi negocjacje w przypadku, gdy w konkursie weźmie udział więcej niż jeden Oferent.</w:t>
      </w:r>
    </w:p>
    <w:bookmarkEnd w:id="1"/>
    <w:p w14:paraId="46C1AD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color w:val="FF0000"/>
        </w:rPr>
      </w:pPr>
    </w:p>
    <w:p w14:paraId="0F189F59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bookmarkStart w:id="2" w:name="_Hlk45702664"/>
      <w:r w:rsidRPr="005A7E7B">
        <w:rPr>
          <w:rFonts w:eastAsia="Times New Roman" w:cs="Times New Roman"/>
          <w:b/>
          <w:bCs/>
        </w:rPr>
        <w:t>VI. Warunki konkursu ofert</w:t>
      </w:r>
    </w:p>
    <w:p w14:paraId="3EA5C1B8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4F2CE9F9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wypełniony Formularz Ofertowy, stanowiący Załącznik Nr 1 i 2</w:t>
      </w:r>
    </w:p>
    <w:p w14:paraId="31EA95B6" w14:textId="0CEAE50D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0F7E29F5" w14:textId="7A5F28E6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</w:t>
      </w:r>
      <w:r w:rsidR="002F0934" w:rsidRPr="005A7E7B">
        <w:rPr>
          <w:rFonts w:eastAsia="Times New Roman" w:cs="Times New Roman"/>
        </w:rPr>
        <w:t>.</w:t>
      </w:r>
    </w:p>
    <w:p w14:paraId="2FB0FC9D" w14:textId="07CF4969" w:rsidR="00012910" w:rsidRPr="005A7E7B" w:rsidRDefault="0001291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wpis do Rejestru Podmiotów Leczniczych</w:t>
      </w:r>
    </w:p>
    <w:p w14:paraId="364006D4" w14:textId="0EE8A09D" w:rsidR="00E65B80" w:rsidRPr="00D53AAF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>l</w:t>
      </w:r>
      <w:r w:rsidR="00E65B80" w:rsidRPr="00D53AAF">
        <w:rPr>
          <w:rFonts w:eastAsia="Times New Roman" w:cs="Times New Roman"/>
        </w:rPr>
        <w:t>istę osób udzielających świadczeń lekarzy i pielęgniarek, którzy udzielać będą świadczeń zdrowotnych</w:t>
      </w:r>
      <w:r w:rsidR="003B7697" w:rsidRPr="00D53AAF">
        <w:rPr>
          <w:rFonts w:eastAsia="Times New Roman" w:cs="Times New Roman"/>
        </w:rPr>
        <w:t xml:space="preserve"> w ramach umowy z Oferentem</w:t>
      </w:r>
      <w:r w:rsidR="00734023" w:rsidRPr="00D53AAF">
        <w:rPr>
          <w:rFonts w:eastAsia="Times New Roman" w:cs="Times New Roman"/>
        </w:rPr>
        <w:t xml:space="preserve"> </w:t>
      </w:r>
      <w:r w:rsidR="00CD27A4" w:rsidRPr="00D53AAF">
        <w:rPr>
          <w:rFonts w:eastAsia="Times New Roman" w:cs="Times New Roman"/>
        </w:rPr>
        <w:t xml:space="preserve">zgodnie z </w:t>
      </w:r>
      <w:r w:rsidR="003B7697" w:rsidRPr="00D53AAF">
        <w:rPr>
          <w:rFonts w:eastAsia="Times New Roman" w:cs="Times New Roman"/>
        </w:rPr>
        <w:t>Z</w:t>
      </w:r>
      <w:r w:rsidR="00E65B80" w:rsidRPr="00D53AAF">
        <w:rPr>
          <w:rFonts w:eastAsia="Times New Roman" w:cs="Times New Roman"/>
        </w:rPr>
        <w:t xml:space="preserve">ałącznik nr </w:t>
      </w:r>
      <w:r w:rsidRPr="00D53AAF">
        <w:rPr>
          <w:rFonts w:eastAsia="Times New Roman" w:cs="Times New Roman"/>
        </w:rPr>
        <w:t>4</w:t>
      </w:r>
      <w:r w:rsidR="0021521D">
        <w:rPr>
          <w:rFonts w:eastAsia="Times New Roman" w:cs="Times New Roman"/>
        </w:rPr>
        <w:t xml:space="preserve"> (do umowy)</w:t>
      </w:r>
    </w:p>
    <w:p w14:paraId="05E963CB" w14:textId="51C8D269" w:rsidR="00AC5EEA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dotyczące zapewnienia wyszkolonego i wykwalifikowanego personelu Załącznik Nr 5</w:t>
      </w:r>
    </w:p>
    <w:p w14:paraId="43AB11F5" w14:textId="7FF12739" w:rsidR="00B104EF" w:rsidRPr="005A7E7B" w:rsidRDefault="00D4464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</w:t>
      </w:r>
      <w:r w:rsidR="006E4A7A" w:rsidRPr="005A7E7B">
        <w:rPr>
          <w:rFonts w:eastAsia="Times New Roman" w:cs="Times New Roman"/>
        </w:rPr>
        <w:t>enie oferenta</w:t>
      </w:r>
      <w:r w:rsidRPr="005A7E7B">
        <w:rPr>
          <w:rFonts w:eastAsia="Times New Roman" w:cs="Times New Roman"/>
        </w:rPr>
        <w:t>, iż przed rozpoczęciem udzielania świadczeń zdrowotnych, dostarcz</w:t>
      </w:r>
      <w:r w:rsidR="006E4A7A" w:rsidRPr="005A7E7B">
        <w:rPr>
          <w:rFonts w:eastAsia="Times New Roman" w:cs="Times New Roman"/>
        </w:rPr>
        <w:t>y</w:t>
      </w:r>
      <w:r w:rsidRPr="005A7E7B">
        <w:rPr>
          <w:rFonts w:eastAsia="Times New Roman" w:cs="Times New Roman"/>
        </w:rPr>
        <w:t xml:space="preserve"> wszystkie potrzebne dokumenty zgodnie z </w:t>
      </w:r>
      <w:r w:rsidR="006E4A7A" w:rsidRPr="005A7E7B">
        <w:rPr>
          <w:rFonts w:eastAsia="Times New Roman" w:cs="Times New Roman"/>
        </w:rPr>
        <w:t>Z</w:t>
      </w:r>
      <w:r w:rsidRPr="005A7E7B">
        <w:rPr>
          <w:rFonts w:eastAsia="Times New Roman" w:cs="Times New Roman"/>
        </w:rPr>
        <w:t xml:space="preserve">ałącznikiem </w:t>
      </w:r>
      <w:r w:rsidR="006E4A7A" w:rsidRPr="005A7E7B">
        <w:rPr>
          <w:rFonts w:eastAsia="Times New Roman" w:cs="Times New Roman"/>
        </w:rPr>
        <w:t>Nr 6</w:t>
      </w:r>
    </w:p>
    <w:p w14:paraId="4CD24863" w14:textId="5A7179DC" w:rsidR="003850DE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</w:t>
      </w:r>
      <w:r w:rsidR="00317D9E">
        <w:rPr>
          <w:rFonts w:eastAsia="Times New Roman" w:cs="Times New Roman"/>
        </w:rPr>
        <w:t>W</w:t>
      </w:r>
      <w:r w:rsidR="003850DE" w:rsidRPr="005A7E7B">
        <w:rPr>
          <w:rFonts w:eastAsia="Times New Roman" w:cs="Times New Roman"/>
        </w:rPr>
        <w:t xml:space="preserve">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673DD4ED" w14:textId="3EF2E14B" w:rsidR="00541FB7" w:rsidRPr="00D53AAF" w:rsidRDefault="00541FB7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Komisja Konkursowa może wezwać Oferentów do przedłożenia dokumentów świadczących o spełnieniu zadeklarowanych kryteriów oceny oferty </w:t>
      </w:r>
      <w:r w:rsidR="00D36528" w:rsidRPr="00D53AAF">
        <w:rPr>
          <w:rFonts w:eastAsia="Times New Roman" w:cs="Times New Roman"/>
        </w:rPr>
        <w:t>w zakresie Jakości</w:t>
      </w:r>
      <w:r w:rsidR="00D03A44" w:rsidRPr="00D53AAF">
        <w:rPr>
          <w:rFonts w:eastAsia="Times New Roman" w:cs="Times New Roman"/>
        </w:rPr>
        <w:t xml:space="preserve">, </w:t>
      </w:r>
      <w:r w:rsidR="00D03A44" w:rsidRPr="00D53AAF">
        <w:rPr>
          <w:rFonts w:eastAsia="Times New Roman" w:cs="Times New Roman"/>
        </w:rPr>
        <w:lastRenderedPageBreak/>
        <w:t>Ciągłości oraz Kompleksowości i dostępności.</w:t>
      </w:r>
      <w:r w:rsidR="003F2557" w:rsidRPr="00D53AAF">
        <w:rPr>
          <w:rFonts w:eastAsia="Times New Roman" w:cs="Times New Roman"/>
        </w:rPr>
        <w:t xml:space="preserve"> W przypadku ich nieprzedłożenia stosuje się ust. 9.</w:t>
      </w:r>
    </w:p>
    <w:p w14:paraId="57181B49" w14:textId="262C38AC" w:rsidR="003850DE" w:rsidRPr="005A7E7B" w:rsidRDefault="00DB234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</w:t>
      </w:r>
      <w:r w:rsidR="003850DE" w:rsidRPr="005A7E7B">
        <w:rPr>
          <w:rFonts w:eastAsia="Times New Roman" w:cs="Times New Roman"/>
        </w:rPr>
        <w:t>eżeli ofertę podpisuje pełnomocnik, do oferty należy załączyć pełnomocnictwo</w:t>
      </w:r>
    </w:p>
    <w:bookmarkEnd w:id="2"/>
    <w:p w14:paraId="5B03A5B7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5F9324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VII. Opis sposobu przygotowania oferty</w:t>
      </w:r>
    </w:p>
    <w:p w14:paraId="340B7F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3818CF95" w14:textId="77777777" w:rsidR="003850DE" w:rsidRPr="005A7E7B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sporządza ofertę zgodnie z wymogami określonymi w pkt VII niniejszych warunków</w:t>
      </w:r>
    </w:p>
    <w:p w14:paraId="6F478664" w14:textId="7E92B29B" w:rsidR="00975FD5" w:rsidRPr="00D53AAF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</w:rPr>
      </w:pPr>
      <w:r w:rsidRPr="005A7E7B">
        <w:rPr>
          <w:rFonts w:eastAsia="Times New Roman" w:cs="Times New Roman"/>
        </w:rPr>
        <w:t>Ofertę należy złożyć na drukach załączony</w:t>
      </w:r>
      <w:r w:rsidR="001A42B3">
        <w:rPr>
          <w:rFonts w:eastAsia="Times New Roman" w:cs="Times New Roman"/>
        </w:rPr>
        <w:t xml:space="preserve">ch do niniejszej specyfikacji: </w:t>
      </w:r>
      <w:r w:rsidRPr="001A42B3">
        <w:rPr>
          <w:rFonts w:eastAsia="Times New Roman" w:cs="Times New Roman"/>
        </w:rPr>
        <w:t xml:space="preserve">załączniki </w:t>
      </w:r>
      <w:r w:rsidRPr="00D53AAF">
        <w:rPr>
          <w:rFonts w:eastAsia="Times New Roman" w:cs="Times New Roman"/>
        </w:rPr>
        <w:t>1-</w:t>
      </w:r>
      <w:r w:rsidR="0081043B" w:rsidRPr="00D53AAF">
        <w:rPr>
          <w:rFonts w:eastAsia="Times New Roman" w:cs="Times New Roman"/>
        </w:rPr>
        <w:t>9</w:t>
      </w:r>
      <w:r w:rsidR="001A42B3" w:rsidRPr="00D53AAF">
        <w:rPr>
          <w:rFonts w:eastAsia="Times New Roman" w:cs="Times New Roman"/>
        </w:rPr>
        <w:t>.</w:t>
      </w:r>
    </w:p>
    <w:p w14:paraId="52ACE130" w14:textId="25FB903C" w:rsidR="003850DE" w:rsidRPr="007655A2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7655A2"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 w:rsidRPr="005A7E7B">
        <w:rPr>
          <w:rFonts w:eastAsia="Times New Roman" w:cs="Times New Roman"/>
        </w:rPr>
        <w:t xml:space="preserve">) </w:t>
      </w:r>
    </w:p>
    <w:p w14:paraId="4A3E5D6D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 w:rsidRPr="005A7E7B">
        <w:rPr>
          <w:rFonts w:eastAsia="Times New Roman" w:cs="Times New Roman"/>
        </w:rPr>
        <w:t>sekretariacie</w:t>
      </w:r>
      <w:r w:rsidRPr="005A7E7B"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FCB9C" w14:textId="1B7B45F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oznaczon</w:t>
      </w:r>
      <w:r w:rsidR="009819B3" w:rsidRPr="005A7E7B">
        <w:rPr>
          <w:rFonts w:eastAsia="Times New Roman" w:cs="Times New Roman"/>
        </w:rPr>
        <w:t>ą</w:t>
      </w:r>
      <w:r w:rsidRPr="005A7E7B">
        <w:rPr>
          <w:rFonts w:eastAsia="Times New Roman" w:cs="Times New Roman"/>
        </w:rPr>
        <w:t xml:space="preserve"> jak wyżej należy złożyć do dnia:</w:t>
      </w:r>
    </w:p>
    <w:p w14:paraId="7E9B227F" w14:textId="77F0FA38" w:rsidR="003850DE" w:rsidRPr="005A7E7B" w:rsidRDefault="0021521D" w:rsidP="008F0DD5">
      <w:pPr>
        <w:pStyle w:val="Standard"/>
        <w:spacing w:line="276" w:lineRule="auto"/>
        <w:jc w:val="both"/>
        <w:rPr>
          <w:rFonts w:cs="Times New Roman"/>
        </w:rPr>
      </w:pPr>
      <w:r w:rsidRPr="006B7DA9">
        <w:rPr>
          <w:rFonts w:eastAsia="Times New Roman" w:cs="Times New Roman"/>
        </w:rPr>
        <w:t>10</w:t>
      </w:r>
      <w:r w:rsidR="003850DE" w:rsidRPr="006B7DA9">
        <w:rPr>
          <w:rFonts w:eastAsia="Times New Roman" w:cs="Times New Roman"/>
        </w:rPr>
        <w:t>.</w:t>
      </w:r>
      <w:r w:rsidR="00402F99" w:rsidRPr="006B7DA9">
        <w:rPr>
          <w:rFonts w:eastAsia="Times New Roman" w:cs="Times New Roman"/>
        </w:rPr>
        <w:t>0</w:t>
      </w:r>
      <w:r w:rsidR="00190B02" w:rsidRPr="006B7DA9">
        <w:rPr>
          <w:rFonts w:eastAsia="Times New Roman" w:cs="Times New Roman"/>
        </w:rPr>
        <w:t>8</w:t>
      </w:r>
      <w:r w:rsidR="003850DE"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0B2C4D" w:rsidRPr="006B7DA9">
        <w:rPr>
          <w:rFonts w:eastAsia="Times New Roman" w:cs="Times New Roman"/>
        </w:rPr>
        <w:t>3</w:t>
      </w:r>
      <w:r w:rsidR="003850DE" w:rsidRPr="006B7DA9">
        <w:rPr>
          <w:rFonts w:eastAsia="Times New Roman" w:cs="Times New Roman"/>
        </w:rPr>
        <w:t xml:space="preserve"> </w:t>
      </w:r>
      <w:r w:rsidR="00975FD5" w:rsidRPr="00D53AAF">
        <w:rPr>
          <w:rFonts w:eastAsia="Times New Roman" w:cs="Times New Roman"/>
        </w:rPr>
        <w:t>r</w:t>
      </w:r>
      <w:r w:rsidR="00975FD5" w:rsidRPr="005A7E7B">
        <w:rPr>
          <w:rFonts w:eastAsia="Times New Roman" w:cs="Times New Roman"/>
        </w:rPr>
        <w:t>.</w:t>
      </w:r>
      <w:r w:rsidR="003850DE" w:rsidRPr="005A7E7B">
        <w:rPr>
          <w:rFonts w:eastAsia="Times New Roman" w:cs="Times New Roman"/>
        </w:rPr>
        <w:t xml:space="preserve"> do godz. </w:t>
      </w:r>
      <w:r w:rsidR="00193C60">
        <w:rPr>
          <w:rFonts w:eastAsia="Times New Roman" w:cs="Times New Roman"/>
        </w:rPr>
        <w:t>9</w:t>
      </w:r>
      <w:r w:rsidR="003850DE" w:rsidRPr="005A7E7B">
        <w:rPr>
          <w:rFonts w:eastAsia="Times New Roman" w:cs="Times New Roman"/>
        </w:rPr>
        <w:t xml:space="preserve">:00 </w:t>
      </w:r>
      <w:r w:rsidR="00D2732F" w:rsidRPr="005A7E7B">
        <w:rPr>
          <w:rFonts w:eastAsia="Times New Roman" w:cs="Times New Roman"/>
        </w:rPr>
        <w:t xml:space="preserve">w </w:t>
      </w:r>
      <w:r w:rsidR="00D2732F" w:rsidRPr="005A7E7B">
        <w:rPr>
          <w:rFonts w:cs="Times New Roman"/>
        </w:rPr>
        <w:t>Samodzielnym Szpitalu Miejskim im. PCK w Białymstoku,</w:t>
      </w:r>
      <w:r w:rsidR="00D2732F" w:rsidRPr="005A7E7B">
        <w:rPr>
          <w:rFonts w:eastAsia="Times New Roman" w:cs="Times New Roman"/>
        </w:rPr>
        <w:t xml:space="preserve"> pok. 30</w:t>
      </w:r>
      <w:r w:rsidR="00193C60">
        <w:rPr>
          <w:rFonts w:eastAsia="Times New Roman" w:cs="Times New Roman"/>
        </w:rPr>
        <w:t>4</w:t>
      </w:r>
      <w:r w:rsidR="003850DE" w:rsidRPr="005A7E7B">
        <w:rPr>
          <w:rFonts w:eastAsia="Times New Roman" w:cs="Times New Roman"/>
        </w:rPr>
        <w:t>.</w:t>
      </w:r>
    </w:p>
    <w:p w14:paraId="2087688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C30AB2" w14:textId="6040EBC9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VIII. Kryteria wyboru oferty</w:t>
      </w:r>
      <w:r w:rsidR="008F0DD5">
        <w:rPr>
          <w:rFonts w:eastAsia="Times New Roman" w:cs="Times New Roman"/>
          <w:b/>
          <w:bCs/>
        </w:rPr>
        <w:t xml:space="preserve"> i sposób obliczania uzyskanej punktacji za złożoną ofertę</w:t>
      </w:r>
    </w:p>
    <w:p w14:paraId="267E12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CD01974" w14:textId="77777777" w:rsidR="00361426" w:rsidRPr="00E56395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E56395">
        <w:rPr>
          <w:rFonts w:eastAsia="Times New Roman" w:cs="Times New Roman"/>
        </w:rPr>
        <w:t>Komisja konkursowa dokona wyboru najkorzystniejszej oferty w oparciu o następujące kryteria:</w:t>
      </w:r>
    </w:p>
    <w:p w14:paraId="03C64B2F" w14:textId="77777777" w:rsidR="001E78A8" w:rsidRPr="00E56395" w:rsidRDefault="003850DE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Cena – </w:t>
      </w:r>
      <w:r w:rsidR="002765E4" w:rsidRPr="00E56395">
        <w:rPr>
          <w:rFonts w:eastAsia="Times New Roman" w:cs="Times New Roman"/>
          <w:bCs/>
        </w:rPr>
        <w:t>65%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E174FE" w:rsidRPr="00E56395">
        <w:rPr>
          <w:rFonts w:eastAsia="Times New Roman" w:cs="Times New Roman"/>
          <w:bCs/>
        </w:rPr>
        <w:t xml:space="preserve"> 65 punktów)</w:t>
      </w:r>
    </w:p>
    <w:p w14:paraId="119D58F4" w14:textId="17C620D9" w:rsidR="001E78A8" w:rsidRPr="00E56395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Jakość – </w:t>
      </w:r>
      <w:r w:rsidR="003D748F" w:rsidRPr="00E56395">
        <w:rPr>
          <w:rFonts w:eastAsia="Times New Roman" w:cs="Times New Roman"/>
          <w:bCs/>
        </w:rPr>
        <w:t>5</w:t>
      </w:r>
      <w:r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1632C0" w:rsidRPr="00E56395">
        <w:rPr>
          <w:rFonts w:eastAsia="Times New Roman" w:cs="Times New Roman"/>
          <w:bCs/>
        </w:rPr>
        <w:t xml:space="preserve"> </w:t>
      </w:r>
      <w:r w:rsidR="003D748F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</w:t>
      </w:r>
      <w:r w:rsidR="00E174FE" w:rsidRPr="00E56395">
        <w:rPr>
          <w:rFonts w:eastAsia="Times New Roman" w:cs="Times New Roman"/>
          <w:bCs/>
        </w:rPr>
        <w:t>)</w:t>
      </w:r>
    </w:p>
    <w:p w14:paraId="511BE0D7" w14:textId="030A8919" w:rsidR="00361426" w:rsidRPr="00E56395" w:rsidRDefault="0035715B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>Ciągłość –</w:t>
      </w:r>
      <w:r w:rsidR="00361426" w:rsidRPr="00E56395">
        <w:rPr>
          <w:rFonts w:eastAsia="Times New Roman" w:cs="Times New Roman"/>
          <w:bCs/>
        </w:rPr>
        <w:t xml:space="preserve"> </w:t>
      </w:r>
      <w:r w:rsidR="00D155A0" w:rsidRPr="00E56395">
        <w:rPr>
          <w:rFonts w:eastAsia="Times New Roman" w:cs="Times New Roman"/>
          <w:bCs/>
        </w:rPr>
        <w:t>1</w:t>
      </w:r>
      <w:r w:rsidR="00080C5B" w:rsidRPr="00E56395">
        <w:rPr>
          <w:rFonts w:eastAsia="Times New Roman" w:cs="Times New Roman"/>
          <w:bCs/>
        </w:rPr>
        <w:t>5</w:t>
      </w:r>
      <w:r w:rsidRPr="00E56395">
        <w:rPr>
          <w:rFonts w:eastAsia="Times New Roman" w:cs="Times New Roman"/>
          <w:bCs/>
        </w:rPr>
        <w:t xml:space="preserve">% </w:t>
      </w:r>
      <w:r w:rsidR="00E174FE" w:rsidRPr="00E56395">
        <w:rPr>
          <w:rFonts w:eastAsia="Times New Roman" w:cs="Times New Roman"/>
          <w:bCs/>
        </w:rPr>
        <w:t>(</w:t>
      </w:r>
      <w:proofErr w:type="spellStart"/>
      <w:r w:rsidR="001632C0" w:rsidRPr="00E56395">
        <w:rPr>
          <w:rFonts w:eastAsia="Times New Roman" w:cs="Times New Roman"/>
          <w:bCs/>
        </w:rPr>
        <w:t>maks</w:t>
      </w:r>
      <w:proofErr w:type="spellEnd"/>
      <w:r w:rsidR="001632C0" w:rsidRPr="00E56395">
        <w:rPr>
          <w:rFonts w:eastAsia="Times New Roman" w:cs="Times New Roman"/>
          <w:bCs/>
        </w:rPr>
        <w:t xml:space="preserve"> </w:t>
      </w:r>
      <w:r w:rsidR="00D155A0" w:rsidRPr="00E56395">
        <w:rPr>
          <w:rFonts w:eastAsia="Times New Roman" w:cs="Times New Roman"/>
          <w:bCs/>
        </w:rPr>
        <w:t>1</w:t>
      </w:r>
      <w:r w:rsidR="00080C5B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</w:t>
      </w:r>
      <w:r w:rsidR="00E174FE" w:rsidRPr="00E56395">
        <w:rPr>
          <w:rFonts w:eastAsia="Times New Roman" w:cs="Times New Roman"/>
          <w:bCs/>
        </w:rPr>
        <w:t>)</w:t>
      </w:r>
    </w:p>
    <w:p w14:paraId="6C22223A" w14:textId="026BEAB2" w:rsidR="00361426" w:rsidRPr="00E56395" w:rsidRDefault="002765E4" w:rsidP="001E78A8">
      <w:pPr>
        <w:pStyle w:val="Standard"/>
        <w:numPr>
          <w:ilvl w:val="0"/>
          <w:numId w:val="33"/>
        </w:numPr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>K</w:t>
      </w:r>
      <w:r w:rsidR="0035715B" w:rsidRPr="00E56395">
        <w:rPr>
          <w:rFonts w:eastAsia="Times New Roman" w:cs="Times New Roman"/>
          <w:bCs/>
        </w:rPr>
        <w:t>ompleksowoś</w:t>
      </w:r>
      <w:r w:rsidR="001D0221" w:rsidRPr="00E56395">
        <w:rPr>
          <w:rFonts w:eastAsia="Times New Roman" w:cs="Times New Roman"/>
          <w:bCs/>
        </w:rPr>
        <w:t>ci</w:t>
      </w:r>
      <w:r w:rsidR="00361426" w:rsidRPr="00E56395">
        <w:rPr>
          <w:rFonts w:eastAsia="Times New Roman" w:cs="Times New Roman"/>
          <w:bCs/>
        </w:rPr>
        <w:t xml:space="preserve"> i dostępności – 1</w:t>
      </w:r>
      <w:r w:rsidR="00080C5B" w:rsidRPr="00E56395">
        <w:rPr>
          <w:rFonts w:eastAsia="Times New Roman" w:cs="Times New Roman"/>
          <w:bCs/>
        </w:rPr>
        <w:t>5</w:t>
      </w:r>
      <w:r w:rsidR="00361426"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(</w:t>
      </w:r>
      <w:proofErr w:type="spellStart"/>
      <w:r w:rsidR="00E174FE" w:rsidRPr="00E56395">
        <w:rPr>
          <w:rFonts w:eastAsia="Times New Roman" w:cs="Times New Roman"/>
          <w:bCs/>
        </w:rPr>
        <w:t>maks</w:t>
      </w:r>
      <w:proofErr w:type="spellEnd"/>
      <w:r w:rsidR="00E174FE" w:rsidRPr="00E56395">
        <w:rPr>
          <w:rFonts w:eastAsia="Times New Roman" w:cs="Times New Roman"/>
          <w:bCs/>
        </w:rPr>
        <w:t xml:space="preserve"> 1</w:t>
      </w:r>
      <w:r w:rsidR="00080C5B" w:rsidRPr="00E56395">
        <w:rPr>
          <w:rFonts w:eastAsia="Times New Roman" w:cs="Times New Roman"/>
          <w:bCs/>
        </w:rPr>
        <w:t>5</w:t>
      </w:r>
      <w:r w:rsidR="001632C0" w:rsidRPr="00E56395">
        <w:rPr>
          <w:rFonts w:eastAsia="Times New Roman" w:cs="Times New Roman"/>
          <w:bCs/>
        </w:rPr>
        <w:t xml:space="preserve"> punktów)</w:t>
      </w:r>
    </w:p>
    <w:p w14:paraId="0561B590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2D7F49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  <w:r w:rsidRPr="00B422A4">
        <w:rPr>
          <w:u w:val="single"/>
        </w:rPr>
        <w:t>Informacja o sposobie dokonywania obliczenia:</w:t>
      </w:r>
    </w:p>
    <w:p w14:paraId="70F32F31" w14:textId="77777777" w:rsidR="001E78A8" w:rsidRPr="00B422A4" w:rsidRDefault="001E78A8" w:rsidP="001E78A8">
      <w:pPr>
        <w:pStyle w:val="Standard"/>
        <w:spacing w:line="276" w:lineRule="auto"/>
        <w:jc w:val="both"/>
        <w:rPr>
          <w:u w:val="single"/>
        </w:rPr>
      </w:pPr>
    </w:p>
    <w:p w14:paraId="4478F560" w14:textId="77777777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Do kryteriów została przypisana waga określona udziałem procentowym. </w:t>
      </w:r>
    </w:p>
    <w:p w14:paraId="6F6A4641" w14:textId="6D2E184C" w:rsidR="001E78A8" w:rsidRPr="00B422A4" w:rsidRDefault="001E78A8" w:rsidP="001E78A8">
      <w:pPr>
        <w:pStyle w:val="Standard"/>
        <w:spacing w:line="276" w:lineRule="auto"/>
        <w:jc w:val="both"/>
      </w:pPr>
      <w:r w:rsidRPr="00B422A4">
        <w:t xml:space="preserve">Zamawiający będzie oceniał oferty odpowiadające ww. kryteriom, przy czym oferty w danym </w:t>
      </w:r>
      <w:r w:rsidRPr="00B422A4">
        <w:lastRenderedPageBreak/>
        <w:t>kryterium podlegać będą ocenie w oparciu o niżej podane zasady przyznawania punktów. Oferta może uzyskać maksymalnie 65 pkt w kry</w:t>
      </w:r>
      <w:r w:rsidR="0059106C" w:rsidRPr="00B422A4">
        <w:t>terium C</w:t>
      </w:r>
      <w:r w:rsidRPr="00B422A4">
        <w:t>ena</w:t>
      </w:r>
      <w:r w:rsidR="00D53AAF" w:rsidRPr="00B422A4">
        <w:t>,</w:t>
      </w:r>
      <w:r w:rsidR="00D70A2D" w:rsidRPr="00B422A4">
        <w:t xml:space="preserve"> </w:t>
      </w:r>
      <w:r w:rsidRPr="00B422A4">
        <w:t xml:space="preserve"> która będzie obliczana oddzielnie, oraz maksymalnie 35 pkt w kryterium </w:t>
      </w:r>
      <w:r w:rsidR="00D70A2D" w:rsidRPr="00B422A4">
        <w:t xml:space="preserve">Jakość </w:t>
      </w:r>
      <w:r w:rsidR="00D64FFD" w:rsidRPr="00B422A4">
        <w:t>(</w:t>
      </w:r>
      <w:r w:rsidRPr="00B422A4">
        <w:t>maks</w:t>
      </w:r>
      <w:r w:rsidR="00D70A2D" w:rsidRPr="00B422A4">
        <w:t xml:space="preserve">. </w:t>
      </w:r>
      <w:r w:rsidR="00557D4D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</w:t>
      </w:r>
      <w:r w:rsidR="00D70A2D" w:rsidRPr="00B422A4">
        <w:t xml:space="preserve">Ciągłość </w:t>
      </w:r>
      <w:r w:rsidR="00D64FFD" w:rsidRPr="00B422A4">
        <w:t>(</w:t>
      </w:r>
      <w:r w:rsidR="00D70A2D" w:rsidRPr="00B422A4">
        <w:t xml:space="preserve">maks. </w:t>
      </w:r>
      <w:r w:rsidR="00093ACC">
        <w:t>1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Pr="00B422A4">
        <w:t>, Kompl</w:t>
      </w:r>
      <w:r w:rsidR="00D70A2D" w:rsidRPr="00B422A4">
        <w:t xml:space="preserve">eksowości i dostępności </w:t>
      </w:r>
      <w:r w:rsidR="00D64FFD" w:rsidRPr="00B422A4">
        <w:t>(</w:t>
      </w:r>
      <w:r w:rsidRPr="00B422A4">
        <w:t>maks</w:t>
      </w:r>
      <w:r w:rsidR="00D70A2D" w:rsidRPr="00B422A4">
        <w:t>. 1</w:t>
      </w:r>
      <w:r w:rsidR="00D53AAF" w:rsidRPr="00B422A4">
        <w:t>5</w:t>
      </w:r>
      <w:r w:rsidR="00D70A2D" w:rsidRPr="00B422A4">
        <w:t xml:space="preserve"> pkt</w:t>
      </w:r>
      <w:r w:rsidR="00D64FFD" w:rsidRPr="00B422A4">
        <w:t>)</w:t>
      </w:r>
      <w:r w:rsidR="00D70A2D" w:rsidRPr="00B422A4">
        <w:t>,</w:t>
      </w:r>
      <w:r w:rsidRPr="00B422A4">
        <w:t xml:space="preserve"> które będą obliczane łącznie. Na koniec kryterium cena oraz kryteria Jakość, Ciągłość, Kompleksowość i dostępność – zostaną zliczone łącznie według </w:t>
      </w:r>
      <w:r w:rsidR="00AA4346" w:rsidRPr="00B422A4">
        <w:t>wzoru poniżej</w:t>
      </w:r>
      <w:r w:rsidR="00D70A2D" w:rsidRPr="00B422A4">
        <w:t>.</w:t>
      </w:r>
    </w:p>
    <w:p w14:paraId="19A709BE" w14:textId="77777777" w:rsidR="001E78A8" w:rsidRPr="00B422A4" w:rsidRDefault="001E78A8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</w:p>
    <w:p w14:paraId="107F10E2" w14:textId="0FDDE6E4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B422A4">
        <w:rPr>
          <w:rFonts w:eastAsia="Times New Roman" w:cs="Times New Roman"/>
          <w:u w:val="single"/>
        </w:rPr>
        <w:t>Powyższe kryteria zostaną wprowadzone do następującego wzoru:</w:t>
      </w:r>
    </w:p>
    <w:p w14:paraId="4EEF664F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43D127F4" w14:textId="21BC1E7C" w:rsidR="00E174FE" w:rsidRPr="00B422A4" w:rsidRDefault="00001D66" w:rsidP="008F0DD5">
      <w:pPr>
        <w:pStyle w:val="Standard"/>
        <w:spacing w:line="276" w:lineRule="auto"/>
        <w:rPr>
          <w:rFonts w:eastAsia="Times New Roman" w:cs="Times New Roman"/>
          <w:b/>
        </w:rPr>
      </w:pPr>
      <w:proofErr w:type="spellStart"/>
      <w:r w:rsidRPr="00B422A4">
        <w:rPr>
          <w:rFonts w:eastAsia="Times New Roman" w:cs="Times New Roman"/>
          <w:b/>
        </w:rPr>
        <w:t>Lp</w:t>
      </w:r>
      <w:proofErr w:type="spellEnd"/>
      <w:r w:rsidRPr="00B422A4">
        <w:rPr>
          <w:rFonts w:eastAsia="Times New Roman" w:cs="Times New Roman"/>
          <w:b/>
        </w:rPr>
        <w:t xml:space="preserve"> = C + Z</w:t>
      </w:r>
    </w:p>
    <w:p w14:paraId="7C009F5B" w14:textId="77777777" w:rsidR="00224E1A" w:rsidRPr="009E32E6" w:rsidRDefault="00224E1A" w:rsidP="008F0DD5">
      <w:pPr>
        <w:pStyle w:val="Standard"/>
        <w:spacing w:line="276" w:lineRule="auto"/>
        <w:rPr>
          <w:rFonts w:eastAsia="Times New Roman" w:cs="Times New Roman"/>
          <w:color w:val="FF0000"/>
        </w:rPr>
      </w:pPr>
    </w:p>
    <w:p w14:paraId="49F685AB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gdzie:</w:t>
      </w:r>
    </w:p>
    <w:p w14:paraId="1172DCA5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proofErr w:type="spellStart"/>
      <w:r w:rsidRPr="00B422A4">
        <w:rPr>
          <w:rFonts w:eastAsia="Times New Roman" w:cs="Times New Roman"/>
        </w:rPr>
        <w:t>Lp</w:t>
      </w:r>
      <w:proofErr w:type="spellEnd"/>
      <w:r w:rsidRPr="00B422A4">
        <w:rPr>
          <w:rFonts w:eastAsia="Times New Roman" w:cs="Times New Roman"/>
        </w:rPr>
        <w:t xml:space="preserve"> - łączna liczba punktów przyznanych ofercie,</w:t>
      </w:r>
    </w:p>
    <w:p w14:paraId="7E877284" w14:textId="282D8C80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C - liczba punktów przyznanych</w:t>
      </w:r>
      <w:r w:rsidR="00001D66" w:rsidRPr="00B422A4">
        <w:rPr>
          <w:rFonts w:eastAsia="Times New Roman" w:cs="Times New Roman"/>
        </w:rPr>
        <w:t xml:space="preserve"> ofercie w oparciu o kryterium –</w:t>
      </w:r>
      <w:r w:rsidRPr="00B422A4">
        <w:rPr>
          <w:rFonts w:eastAsia="Times New Roman" w:cs="Times New Roman"/>
        </w:rPr>
        <w:t xml:space="preserve"> cena,</w:t>
      </w:r>
    </w:p>
    <w:p w14:paraId="37175255" w14:textId="565F3709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Z - liczba punktów przyznanych ofercie w oparciu o kryterium</w:t>
      </w:r>
      <w:r w:rsidR="00001D66" w:rsidRPr="00B422A4">
        <w:rPr>
          <w:rFonts w:eastAsia="Times New Roman" w:cs="Times New Roman"/>
        </w:rPr>
        <w:t xml:space="preserve"> – Jakości, Ciągłości oraz Kompleksowości i dostępności</w:t>
      </w:r>
    </w:p>
    <w:p w14:paraId="5134C85A" w14:textId="192C2EED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  <w:r w:rsidRPr="00B422A4">
        <w:rPr>
          <w:rFonts w:eastAsia="Times New Roman" w:cs="Times New Roman"/>
        </w:rPr>
        <w:t>Punkty będą liczone z dokładnością do dwóch miejsc po przecinku.</w:t>
      </w:r>
    </w:p>
    <w:p w14:paraId="4B8DAE0D" w14:textId="1A253E2D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Punkty za kryterium cena oferty brutto zostaną obliczone wg następującego</w:t>
      </w:r>
    </w:p>
    <w:p w14:paraId="4F7BB538" w14:textId="1E451176" w:rsidR="008F4911" w:rsidRPr="00B422A4" w:rsidRDefault="008F4911" w:rsidP="008F4911">
      <w:pPr>
        <w:pStyle w:val="Standard"/>
        <w:spacing w:line="276" w:lineRule="auto"/>
        <w:rPr>
          <w:rFonts w:eastAsia="Calibri" w:cs="Times New Roman"/>
          <w:u w:val="single"/>
        </w:rPr>
      </w:pPr>
      <w:r w:rsidRPr="00B422A4">
        <w:rPr>
          <w:rFonts w:eastAsia="Calibri" w:cs="Times New Roman"/>
          <w:u w:val="single"/>
        </w:rPr>
        <w:t>wzoru:</w:t>
      </w:r>
    </w:p>
    <w:p w14:paraId="05B0278F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>CN</w:t>
      </w:r>
    </w:p>
    <w:p w14:paraId="51EA5ABC" w14:textId="15154070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 = ------------ x 100 x 65 %</w:t>
      </w:r>
    </w:p>
    <w:p w14:paraId="26A7CA92" w14:textId="77777777" w:rsidR="00E174FE" w:rsidRPr="00B422A4" w:rsidRDefault="00E174FE" w:rsidP="008F0DD5">
      <w:pPr>
        <w:pStyle w:val="Standard"/>
        <w:spacing w:line="276" w:lineRule="auto"/>
        <w:ind w:firstLine="708"/>
        <w:rPr>
          <w:rFonts w:eastAsia="Calibri" w:cs="Times New Roman"/>
          <w:b/>
        </w:rPr>
      </w:pPr>
      <w:r w:rsidRPr="00B422A4">
        <w:rPr>
          <w:rFonts w:eastAsia="Calibri" w:cs="Times New Roman"/>
          <w:b/>
        </w:rPr>
        <w:t xml:space="preserve"> Co</w:t>
      </w:r>
    </w:p>
    <w:p w14:paraId="0E130893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gdzie:</w:t>
      </w:r>
    </w:p>
    <w:p w14:paraId="0B3CB876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 - oznacza liczbę punktów uzyskanych w kryterium cena oferty brutto (z dokładnością</w:t>
      </w:r>
    </w:p>
    <w:p w14:paraId="337D3E2A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do dwóch miejsc po przecinku), 1 % = 1 pkt</w:t>
      </w:r>
    </w:p>
    <w:p w14:paraId="66C6AD0B" w14:textId="77777777" w:rsidR="00E174FE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CN - oznacza cenę brutto najtańszej z ofert,</w:t>
      </w:r>
    </w:p>
    <w:p w14:paraId="76790C97" w14:textId="237DA108" w:rsidR="009E4D08" w:rsidRPr="00B422A4" w:rsidRDefault="00E174FE" w:rsidP="008F0DD5">
      <w:pPr>
        <w:pStyle w:val="Standard"/>
        <w:spacing w:line="276" w:lineRule="auto"/>
        <w:rPr>
          <w:rFonts w:eastAsia="Calibri" w:cs="Times New Roman"/>
        </w:rPr>
      </w:pPr>
      <w:r w:rsidRPr="00B422A4">
        <w:rPr>
          <w:rFonts w:eastAsia="Calibri" w:cs="Times New Roman"/>
        </w:rPr>
        <w:t>Co - oznacza cenę brutto ocenianej oferty.</w:t>
      </w:r>
    </w:p>
    <w:p w14:paraId="676E9A8E" w14:textId="77777777" w:rsidR="00E174FE" w:rsidRPr="005A7E7B" w:rsidRDefault="00E174F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AC2573" w14:textId="77777777" w:rsidR="003850DE" w:rsidRPr="005A7E7B" w:rsidRDefault="003850DE" w:rsidP="008F0DD5">
      <w:pPr>
        <w:pStyle w:val="Standard"/>
        <w:numPr>
          <w:ilvl w:val="0"/>
          <w:numId w:val="10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41EC4A19" w14:textId="7656CBFE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Otwarcie ofert nastąpi w siedzibie Udzielającego zamówienia w dniu: </w:t>
      </w:r>
      <w:r w:rsidR="0021521D" w:rsidRPr="006B7DA9">
        <w:rPr>
          <w:rFonts w:eastAsia="Times New Roman" w:cs="Times New Roman"/>
        </w:rPr>
        <w:t>10</w:t>
      </w:r>
      <w:r w:rsidRPr="006B7DA9">
        <w:rPr>
          <w:rFonts w:eastAsia="Times New Roman" w:cs="Times New Roman"/>
        </w:rPr>
        <w:t>.</w:t>
      </w:r>
      <w:r w:rsidR="00402F99" w:rsidRPr="006B7DA9">
        <w:rPr>
          <w:rFonts w:eastAsia="Times New Roman" w:cs="Times New Roman"/>
        </w:rPr>
        <w:t>0</w:t>
      </w:r>
      <w:r w:rsidR="00190B02" w:rsidRPr="006B7DA9">
        <w:rPr>
          <w:rFonts w:eastAsia="Times New Roman" w:cs="Times New Roman"/>
        </w:rPr>
        <w:t>8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0B2C4D" w:rsidRPr="006B7DA9">
        <w:rPr>
          <w:rFonts w:eastAsia="Times New Roman" w:cs="Times New Roman"/>
        </w:rPr>
        <w:t>3</w:t>
      </w:r>
      <w:r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 xml:space="preserve">r. o godz. </w:t>
      </w:r>
      <w:r w:rsidR="00093ACC">
        <w:rPr>
          <w:rFonts w:eastAsia="Times New Roman" w:cs="Times New Roman"/>
        </w:rPr>
        <w:t>9</w:t>
      </w:r>
      <w:r w:rsidRPr="00D53AAF">
        <w:rPr>
          <w:rFonts w:eastAsia="Times New Roman" w:cs="Times New Roman"/>
        </w:rPr>
        <w:t>:</w:t>
      </w:r>
      <w:r w:rsidR="00D53AAF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0</w:t>
      </w:r>
    </w:p>
    <w:p w14:paraId="20E3686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298159" w14:textId="77777777" w:rsidR="003850DE" w:rsidRPr="005A7E7B" w:rsidRDefault="003850DE" w:rsidP="008F0DD5">
      <w:pPr>
        <w:pStyle w:val="Standard"/>
        <w:numPr>
          <w:ilvl w:val="0"/>
          <w:numId w:val="11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6489A0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6227D1C3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stwierdza prawidłowość ogłoszenia konkursu</w:t>
      </w:r>
    </w:p>
    <w:p w14:paraId="61806324" w14:textId="31A450A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liczbę otrzymanych ofert</w:t>
      </w:r>
    </w:p>
    <w:p w14:paraId="15683EE9" w14:textId="07B7257C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otwiera koperty z ofertami</w:t>
      </w:r>
    </w:p>
    <w:p w14:paraId="5B423A86" w14:textId="1825C17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nazwę Oferentów oraz proponowaną kwotę</w:t>
      </w:r>
      <w:r w:rsidR="00DA0924">
        <w:rPr>
          <w:rFonts w:eastAsia="Times New Roman" w:cs="Times New Roman"/>
        </w:rPr>
        <w:t xml:space="preserve"> </w:t>
      </w:r>
      <w:r w:rsidR="00DA0924" w:rsidRPr="005A7E7B">
        <w:rPr>
          <w:rFonts w:eastAsia="Times New Roman" w:cs="Times New Roman"/>
        </w:rPr>
        <w:t>przez Oferenta</w:t>
      </w:r>
      <w:r w:rsidR="009D16AD">
        <w:rPr>
          <w:rFonts w:eastAsia="Times New Roman" w:cs="Times New Roman"/>
        </w:rPr>
        <w:t xml:space="preserve"> i pozostał</w:t>
      </w:r>
      <w:r w:rsidR="00161590">
        <w:rPr>
          <w:rFonts w:eastAsia="Times New Roman" w:cs="Times New Roman"/>
        </w:rPr>
        <w:t>e odpowiedzi do</w:t>
      </w:r>
      <w:r w:rsidR="009D16AD">
        <w:rPr>
          <w:rFonts w:eastAsia="Times New Roman" w:cs="Times New Roman"/>
        </w:rPr>
        <w:t xml:space="preserve"> kryteriów</w:t>
      </w:r>
      <w:r w:rsidR="00DA0924">
        <w:rPr>
          <w:rFonts w:eastAsia="Times New Roman" w:cs="Times New Roman"/>
        </w:rPr>
        <w:t>,</w:t>
      </w:r>
      <w:r w:rsidR="009D16AD">
        <w:rPr>
          <w:rFonts w:eastAsia="Times New Roman" w:cs="Times New Roman"/>
        </w:rPr>
        <w:t xml:space="preserve"> które będą</w:t>
      </w:r>
      <w:r w:rsidR="00DA0924">
        <w:rPr>
          <w:rFonts w:eastAsia="Times New Roman" w:cs="Times New Roman"/>
        </w:rPr>
        <w:t xml:space="preserve"> podlegać ocenie</w:t>
      </w:r>
      <w:r w:rsidRPr="005A7E7B">
        <w:rPr>
          <w:rFonts w:eastAsia="Times New Roman" w:cs="Times New Roman"/>
        </w:rPr>
        <w:t xml:space="preserve"> </w:t>
      </w:r>
    </w:p>
    <w:p w14:paraId="16CC0445" w14:textId="7B7BCDA4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ustala, które z ofert spełniają warunki określone w niniejszych warunkach</w:t>
      </w:r>
    </w:p>
    <w:p w14:paraId="2BCC7986" w14:textId="578CFD7E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odrzuca oferty nieodpowiadające warunkom określonym w niniejszych warunkach lub:</w:t>
      </w:r>
    </w:p>
    <w:p w14:paraId="5E5ED4D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złożono po wyznaczonym terminie</w:t>
      </w:r>
    </w:p>
    <w:p w14:paraId="7717D05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oferta zawiera nieprawdziwe informacje</w:t>
      </w:r>
    </w:p>
    <w:p w14:paraId="67A04EBA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56E5C0C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14:paraId="1B79CFA5" w14:textId="4721BC15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ogłasza Oferentom, które z ofert spełniają warunki określone w niniejszych warunkach, a które zostały odrzucone</w:t>
      </w:r>
    </w:p>
    <w:p w14:paraId="2B1FA79D" w14:textId="74393C0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przyjmuje do protokołu wyjaśnienia i oświadczenia zgłoszone przez Oferentów</w:t>
      </w:r>
    </w:p>
    <w:p w14:paraId="786DEE20" w14:textId="52C0E6E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wybiera najkorzystniejszą ofertę albo nie przyjmuje żadnej z ofert</w:t>
      </w:r>
    </w:p>
    <w:p w14:paraId="2C553564" w14:textId="08640B5F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Komisja Konkursowa działa na posiedzeniach zamkniętych bez udziału  Oferentów, z wyjątkiem czynności określonych w ust. 2 </w:t>
      </w:r>
      <w:r w:rsidR="00A8540F">
        <w:rPr>
          <w:rFonts w:eastAsia="Times New Roman" w:cs="Times New Roman"/>
        </w:rPr>
        <w:t>pkt 1, 2, 3, 4.</w:t>
      </w:r>
    </w:p>
    <w:p w14:paraId="5BEE093B" w14:textId="77777777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oznaczenie miejsca i czasu konkursu</w:t>
      </w:r>
    </w:p>
    <w:p w14:paraId="4BCB8CF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liczbę zgłoszonych ofert</w:t>
      </w:r>
    </w:p>
    <w:p w14:paraId="5AEC01B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zawierających nieprawdziwe informacje</w:t>
      </w:r>
    </w:p>
    <w:p w14:paraId="59B93D74" w14:textId="77777777" w:rsid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odpowiadających warunkom określonym w powyższych Warunkach</w:t>
      </w:r>
    </w:p>
    <w:p w14:paraId="61B85F37" w14:textId="7DB443E9" w:rsidR="003850DE" w:rsidRP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A43EBB">
        <w:rPr>
          <w:rFonts w:eastAsia="Times New Roman" w:cs="Times New Roman"/>
        </w:rPr>
        <w:t>wskazanie ofert nieodpowiadających warunkom ok</w:t>
      </w:r>
      <w:r w:rsidR="00A43EBB">
        <w:rPr>
          <w:rFonts w:eastAsia="Times New Roman" w:cs="Times New Roman"/>
        </w:rPr>
        <w:t xml:space="preserve">reślonym w powyższych Warunkach </w:t>
      </w:r>
      <w:r w:rsidRPr="00A43EBB">
        <w:rPr>
          <w:rFonts w:eastAsia="Times New Roman" w:cs="Times New Roman"/>
        </w:rPr>
        <w:t>lub zgłoszonych po terminie (wraz z uzasadnieniem)</w:t>
      </w:r>
    </w:p>
    <w:p w14:paraId="79299EB6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wyjaśnienia i oświadczenia Oferentów</w:t>
      </w:r>
    </w:p>
    <w:p w14:paraId="4CBAB53C" w14:textId="05FC3853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31C7A83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wzmiankę o odczytaniu protokołu</w:t>
      </w:r>
    </w:p>
    <w:p w14:paraId="710EC51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7C1C547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1388FABF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9082EFB" w14:textId="19FF1280" w:rsidR="00E24B32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9757EA1" w14:textId="77777777" w:rsidR="00E24B32" w:rsidRPr="005A7E7B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A67F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lastRenderedPageBreak/>
        <w:t>XI. Wybór oferenta i ogłoszenie wyniku konkursu.</w:t>
      </w:r>
    </w:p>
    <w:p w14:paraId="3E83E0C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030402C" w14:textId="66971B68" w:rsidR="003850DE" w:rsidRPr="00A8540F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Konkurs zostanie rozstrzygnięty do dnia:</w:t>
      </w:r>
      <w:r w:rsidRPr="005A7E7B">
        <w:rPr>
          <w:rFonts w:eastAsia="Times New Roman" w:cs="Times New Roman"/>
          <w:color w:val="FF0000"/>
        </w:rPr>
        <w:t xml:space="preserve"> </w:t>
      </w:r>
      <w:r w:rsidR="0021521D" w:rsidRPr="006B7DA9">
        <w:rPr>
          <w:rFonts w:eastAsia="Times New Roman" w:cs="Times New Roman"/>
        </w:rPr>
        <w:t>11</w:t>
      </w:r>
      <w:r w:rsidRPr="006B7DA9">
        <w:rPr>
          <w:rFonts w:eastAsia="Times New Roman" w:cs="Times New Roman"/>
        </w:rPr>
        <w:t>.</w:t>
      </w:r>
      <w:r w:rsidR="003A4DFF" w:rsidRPr="006B7DA9">
        <w:rPr>
          <w:rFonts w:eastAsia="Times New Roman" w:cs="Times New Roman"/>
        </w:rPr>
        <w:t>0</w:t>
      </w:r>
      <w:r w:rsidR="00796EB1" w:rsidRPr="006B7DA9">
        <w:rPr>
          <w:rFonts w:eastAsia="Times New Roman" w:cs="Times New Roman"/>
        </w:rPr>
        <w:t>8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0B2C4D" w:rsidRPr="006B7DA9">
        <w:rPr>
          <w:rFonts w:eastAsia="Times New Roman" w:cs="Times New Roman"/>
        </w:rPr>
        <w:t>3</w:t>
      </w:r>
      <w:r w:rsidR="00FA5BB0"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>r</w:t>
      </w:r>
      <w:r w:rsidRPr="005A7E7B">
        <w:rPr>
          <w:rFonts w:eastAsia="Times New Roman" w:cs="Times New Roman"/>
        </w:rPr>
        <w:t>. do godz. 1</w:t>
      </w:r>
      <w:r w:rsidR="00FA5BB0" w:rsidRPr="005A7E7B">
        <w:rPr>
          <w:rFonts w:eastAsia="Times New Roman" w:cs="Times New Roman"/>
        </w:rPr>
        <w:t>5</w:t>
      </w:r>
      <w:r w:rsidR="00C60D67" w:rsidRPr="005A7E7B">
        <w:rPr>
          <w:rFonts w:eastAsia="Times New Roman" w:cs="Times New Roman"/>
        </w:rPr>
        <w:t>:</w:t>
      </w:r>
      <w:r w:rsidR="00797258" w:rsidRPr="005A7E7B">
        <w:rPr>
          <w:rFonts w:eastAsia="Times New Roman" w:cs="Times New Roman"/>
        </w:rPr>
        <w:t>00</w:t>
      </w:r>
      <w:r w:rsidR="00D37639">
        <w:rPr>
          <w:rFonts w:eastAsia="Times New Roman" w:cs="Times New Roman"/>
        </w:rPr>
        <w:t>.</w:t>
      </w:r>
    </w:p>
    <w:p w14:paraId="475BDE60" w14:textId="77777777" w:rsidR="00C121F7" w:rsidRDefault="00C121F7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1AB54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b/>
          <w:bCs/>
          <w:sz w:val="22"/>
        </w:rPr>
      </w:pPr>
    </w:p>
    <w:p w14:paraId="0226F984" w14:textId="654375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Środki odwoławcze</w:t>
      </w:r>
      <w:r w:rsidR="006677EC">
        <w:rPr>
          <w:rFonts w:eastAsia="Times New Roman" w:cs="Times New Roman"/>
        </w:rPr>
        <w:t>:</w:t>
      </w:r>
    </w:p>
    <w:p w14:paraId="2C3EF6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 rozstrzygnięciu odwołania Oferent informowany jest niezwłocznie.</w:t>
      </w:r>
    </w:p>
    <w:p w14:paraId="62EDB63D" w14:textId="68169A1E" w:rsidR="000A7561" w:rsidRPr="00E24B32" w:rsidRDefault="003850DE" w:rsidP="008F0DD5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  <w:r w:rsidR="00D37639">
        <w:rPr>
          <w:rFonts w:eastAsia="Times New Roman" w:cs="Times New Roman"/>
        </w:rPr>
        <w:t>.</w:t>
      </w:r>
    </w:p>
    <w:p w14:paraId="576EF959" w14:textId="77777777" w:rsidR="003850DE" w:rsidRPr="005A7E7B" w:rsidRDefault="003850DE" w:rsidP="00A43EBB">
      <w:pPr>
        <w:pStyle w:val="Standard"/>
        <w:numPr>
          <w:ilvl w:val="0"/>
          <w:numId w:val="3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Unieważnienie postępowania konkursowego</w:t>
      </w:r>
    </w:p>
    <w:p w14:paraId="5760BCFF" w14:textId="77777777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1)</w:t>
      </w:r>
      <w:r w:rsidR="00FA5BB0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a) nie wpłynęła żadna oferta</w:t>
      </w:r>
    </w:p>
    <w:p w14:paraId="5DF341A6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b) odrzucono wszystkie oferty</w:t>
      </w:r>
    </w:p>
    <w:p w14:paraId="582A75F0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52DA3E62" w14:textId="77777777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2)</w:t>
      </w:r>
      <w:r w:rsidR="008440DB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38192455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793942A" w14:textId="33A7ED72" w:rsidR="00B422A4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C4CEE41" w14:textId="77777777" w:rsidR="00B422A4" w:rsidRPr="005A7E7B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E138F4" w14:textId="77777777" w:rsidR="003850DE" w:rsidRPr="005A7E7B" w:rsidRDefault="003850DE" w:rsidP="008F0DD5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Zawarcie umowy</w:t>
      </w:r>
    </w:p>
    <w:p w14:paraId="0B52DA1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E8633C1" w14:textId="77777777" w:rsidR="003850DE" w:rsidRPr="005A7E7B" w:rsidRDefault="003850DE" w:rsidP="008F0DD5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04084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</w:p>
    <w:p w14:paraId="00BEC58B" w14:textId="1F109709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Białystok, </w:t>
      </w:r>
      <w:r w:rsidR="000B2C4D">
        <w:rPr>
          <w:rFonts w:eastAsia="Times New Roman" w:cs="Times New Roman"/>
        </w:rPr>
        <w:t>02</w:t>
      </w:r>
      <w:r w:rsidRPr="005A7E7B">
        <w:rPr>
          <w:rFonts w:eastAsia="Times New Roman" w:cs="Times New Roman"/>
        </w:rPr>
        <w:t>.</w:t>
      </w:r>
      <w:r w:rsidR="0062663D" w:rsidRPr="005A7E7B">
        <w:rPr>
          <w:rFonts w:eastAsia="Times New Roman" w:cs="Times New Roman"/>
        </w:rPr>
        <w:t>0</w:t>
      </w:r>
      <w:r w:rsidR="00A903FD">
        <w:rPr>
          <w:rFonts w:eastAsia="Times New Roman" w:cs="Times New Roman"/>
        </w:rPr>
        <w:t>8</w:t>
      </w:r>
      <w:r w:rsidRPr="005A7E7B">
        <w:rPr>
          <w:rFonts w:eastAsia="Times New Roman" w:cs="Times New Roman"/>
        </w:rPr>
        <w:t>.20</w:t>
      </w:r>
      <w:r w:rsidR="00580B8A" w:rsidRPr="005A7E7B">
        <w:rPr>
          <w:rFonts w:eastAsia="Times New Roman" w:cs="Times New Roman"/>
        </w:rPr>
        <w:t>2</w:t>
      </w:r>
      <w:r w:rsidR="000B2C4D">
        <w:rPr>
          <w:rFonts w:eastAsia="Times New Roman" w:cs="Times New Roman"/>
        </w:rPr>
        <w:t>3</w:t>
      </w:r>
      <w:r w:rsidRPr="005A7E7B">
        <w:rPr>
          <w:rFonts w:eastAsia="Times New Roman" w:cs="Times New Roman"/>
        </w:rPr>
        <w:t xml:space="preserve"> r.                   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  <w:t xml:space="preserve">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</w:p>
    <w:p w14:paraId="31AD23F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A4A671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2D6C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9385D" w14:textId="77777777" w:rsidR="00995F74" w:rsidRPr="005A7E7B" w:rsidRDefault="00995F7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348E7FC" w14:textId="2D411899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CC6865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CDF8E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D2ACD4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3D24F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EC023C6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29290F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19254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B6EB62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70CDFD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79B566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4D7732" w14:textId="77777777" w:rsidR="00B61A3F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2C9541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66D5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0EDA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AD6B9D7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A42D9E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76EF4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71BD6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83C9C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E13D8D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304AB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D6E1AC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B9C5D3F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22AF4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26B03B" w14:textId="77777777" w:rsidR="006677EC" w:rsidRPr="005A7E7B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37A740" w14:textId="77777777" w:rsidR="00494A25" w:rsidRDefault="00494A25" w:rsidP="00481701">
      <w:pPr>
        <w:pStyle w:val="Standard"/>
        <w:spacing w:line="276" w:lineRule="auto"/>
        <w:rPr>
          <w:rFonts w:eastAsia="Times New Roman" w:cs="Times New Roman"/>
        </w:rPr>
      </w:pPr>
    </w:p>
    <w:p w14:paraId="7503FD58" w14:textId="5CE7DDDF" w:rsidR="003850DE" w:rsidRPr="00494A25" w:rsidRDefault="003850DE" w:rsidP="008F0DD5">
      <w:pPr>
        <w:pStyle w:val="Standard"/>
        <w:spacing w:line="276" w:lineRule="auto"/>
        <w:jc w:val="right"/>
        <w:rPr>
          <w:rFonts w:cs="Times New Roman"/>
        </w:rPr>
      </w:pPr>
      <w:r w:rsidRPr="005A7E7B">
        <w:rPr>
          <w:rFonts w:eastAsia="Times New Roman" w:cs="Times New Roman"/>
        </w:rPr>
        <w:t>Załącznik nr 1</w:t>
      </w:r>
    </w:p>
    <w:p w14:paraId="351B00E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7FE28A1" w14:textId="2A6EE2CA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Formularz ofertowy</w:t>
      </w:r>
      <w:r w:rsidR="00C121F7">
        <w:rPr>
          <w:rFonts w:eastAsia="Times New Roman" w:cs="Times New Roman"/>
        </w:rPr>
        <w:t xml:space="preserve"> cz. 1</w:t>
      </w:r>
    </w:p>
    <w:p w14:paraId="1B0ABC6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EB4E69" w14:textId="77777777" w:rsidR="003850DE" w:rsidRPr="005A7E7B" w:rsidRDefault="003850DE" w:rsidP="008F0DD5">
      <w:pPr>
        <w:pStyle w:val="Standard"/>
        <w:numPr>
          <w:ilvl w:val="0"/>
          <w:numId w:val="20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B1B8F8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</w:t>
      </w:r>
      <w:r w:rsidRPr="005A7E7B"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AA4885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</w:t>
      </w:r>
      <w:r w:rsidRPr="005A7E7B"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251068E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0195F95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4. </w:t>
      </w:r>
      <w:r w:rsidRPr="005A7E7B"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1F22695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</w:t>
      </w:r>
      <w:r w:rsidRPr="005A7E7B"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512F32B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</w:t>
      </w:r>
      <w:r w:rsidRPr="005A7E7B"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2AD6002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</w:t>
      </w:r>
      <w:r w:rsidRPr="005A7E7B"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B85463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8.</w:t>
      </w:r>
      <w:r w:rsidRPr="005A7E7B"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AD1D1C7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9.</w:t>
      </w:r>
      <w:r w:rsidRPr="005A7E7B"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49779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22A6E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2516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88A83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AA3CB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="00B32192" w:rsidRPr="005A7E7B">
        <w:rPr>
          <w:rFonts w:eastAsia="Calibri" w:cs="Times New Roman"/>
          <w:sz w:val="22"/>
        </w:rPr>
        <w:t xml:space="preserve">                  </w:t>
      </w:r>
      <w:r w:rsidRPr="005A7E7B">
        <w:rPr>
          <w:rFonts w:eastAsia="Calibri" w:cs="Times New Roman"/>
          <w:sz w:val="22"/>
        </w:rPr>
        <w:t>......................................</w:t>
      </w:r>
    </w:p>
    <w:p w14:paraId="05E91B0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BF3C8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data, podpis i pieczęć Oferenta</w:t>
      </w:r>
    </w:p>
    <w:p w14:paraId="7582D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CA839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684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A2893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E1D7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0FD9DD2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48B55E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629B69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EF0D0D3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882C01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E0D1E38" w14:textId="77777777" w:rsidR="005A7E7B" w:rsidRP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4EA372" w14:textId="77777777" w:rsidR="00481701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11DB9969" w14:textId="77777777" w:rsidR="00481701" w:rsidRDefault="00481701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6FC7E9DB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36375B6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C9C6C96" w14:textId="0DE12881" w:rsidR="003850DE" w:rsidRPr="005A7E7B" w:rsidRDefault="003850DE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2</w:t>
      </w:r>
    </w:p>
    <w:p w14:paraId="07FE948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94D74F" w14:textId="79A7AA65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Formularz ofertowy</w:t>
      </w:r>
      <w:r w:rsidR="002B53CF">
        <w:rPr>
          <w:rFonts w:eastAsia="Times New Roman" w:cs="Times New Roman"/>
          <w:sz w:val="28"/>
        </w:rPr>
        <w:t xml:space="preserve"> cz. 2</w:t>
      </w:r>
    </w:p>
    <w:p w14:paraId="3B2AA27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099"/>
        <w:gridCol w:w="1276"/>
        <w:gridCol w:w="1217"/>
        <w:gridCol w:w="2043"/>
      </w:tblGrid>
      <w:tr w:rsidR="002D508E" w:rsidRPr="002D508E" w14:paraId="512FABFE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2EF5B641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235DA96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Wymagania kryterialne</w:t>
            </w:r>
          </w:p>
        </w:tc>
        <w:tc>
          <w:tcPr>
            <w:tcW w:w="1276" w:type="dxa"/>
          </w:tcPr>
          <w:p w14:paraId="5B3829A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14A2108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Waga punktowa</w:t>
            </w:r>
          </w:p>
        </w:tc>
        <w:tc>
          <w:tcPr>
            <w:tcW w:w="2043" w:type="dxa"/>
            <w:vAlign w:val="center"/>
          </w:tcPr>
          <w:p w14:paraId="2861F639" w14:textId="705A4235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Cena brutto</w:t>
            </w:r>
          </w:p>
        </w:tc>
      </w:tr>
      <w:tr w:rsidR="002D508E" w:rsidRPr="002D508E" w14:paraId="31CD584A" w14:textId="77777777" w:rsidTr="002211E2">
        <w:trPr>
          <w:trHeight w:val="2601"/>
        </w:trPr>
        <w:tc>
          <w:tcPr>
            <w:tcW w:w="574" w:type="dxa"/>
            <w:vAlign w:val="center"/>
          </w:tcPr>
          <w:p w14:paraId="2CE60D76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4099" w:type="dxa"/>
            <w:vAlign w:val="center"/>
          </w:tcPr>
          <w:p w14:paraId="109F27B6" w14:textId="6AA46B0F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Miesięczne wynagrodzenie  (w zł) za realizację przez Przyjmującego Zamówi</w:t>
            </w:r>
            <w:r w:rsidR="00224E1A" w:rsidRPr="002D508E">
              <w:rPr>
                <w:rFonts w:cs="Times New Roman"/>
                <w:sz w:val="20"/>
                <w:szCs w:val="20"/>
              </w:rPr>
              <w:t>enie z tytułu wykonywania Umowy.</w:t>
            </w:r>
          </w:p>
          <w:p w14:paraId="40AC1B81" w14:textId="3EA36FF9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Cena)</w:t>
            </w:r>
          </w:p>
          <w:p w14:paraId="44C31B4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B3CE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5D35C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76050A" w14:textId="77777777" w:rsidR="00702682" w:rsidRPr="002D508E" w:rsidRDefault="00702682" w:rsidP="008F0DD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AC0D53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 pkt</w:t>
            </w:r>
          </w:p>
        </w:tc>
        <w:tc>
          <w:tcPr>
            <w:tcW w:w="1217" w:type="dxa"/>
            <w:vAlign w:val="center"/>
          </w:tcPr>
          <w:p w14:paraId="758807EF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65%</w:t>
            </w:r>
          </w:p>
        </w:tc>
        <w:tc>
          <w:tcPr>
            <w:tcW w:w="2043" w:type="dxa"/>
            <w:vAlign w:val="center"/>
          </w:tcPr>
          <w:p w14:paraId="1D326805" w14:textId="372A4AAB" w:rsidR="00702682" w:rsidRPr="002D508E" w:rsidRDefault="00517169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…………………………………………………..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 zł</w:t>
            </w:r>
            <w:r w:rsidR="00414D29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(słownie:……………………………………………………………………………..…..)</w:t>
            </w:r>
          </w:p>
        </w:tc>
      </w:tr>
      <w:tr w:rsidR="002D508E" w:rsidRPr="002D508E" w14:paraId="38DD863F" w14:textId="77777777" w:rsidTr="002211E2">
        <w:trPr>
          <w:trHeight w:val="180"/>
        </w:trPr>
        <w:tc>
          <w:tcPr>
            <w:tcW w:w="574" w:type="dxa"/>
            <w:vAlign w:val="center"/>
          </w:tcPr>
          <w:p w14:paraId="04B03A8A" w14:textId="46C47D73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099" w:type="dxa"/>
            <w:vAlign w:val="center"/>
          </w:tcPr>
          <w:p w14:paraId="77C277B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 kryterialne</w:t>
            </w:r>
          </w:p>
        </w:tc>
        <w:tc>
          <w:tcPr>
            <w:tcW w:w="1276" w:type="dxa"/>
            <w:vAlign w:val="center"/>
          </w:tcPr>
          <w:p w14:paraId="7A78123A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Maksymalna waga punktowa</w:t>
            </w:r>
          </w:p>
        </w:tc>
        <w:tc>
          <w:tcPr>
            <w:tcW w:w="1217" w:type="dxa"/>
            <w:vAlign w:val="center"/>
          </w:tcPr>
          <w:p w14:paraId="6B603E6B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Waga punktowa</w:t>
            </w:r>
          </w:p>
        </w:tc>
        <w:tc>
          <w:tcPr>
            <w:tcW w:w="2043" w:type="dxa"/>
          </w:tcPr>
          <w:p w14:paraId="664778B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Potwierdzenie spełniania wymagań </w:t>
            </w:r>
          </w:p>
          <w:p w14:paraId="5EF00430" w14:textId="60CC915D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*skreślić</w:t>
            </w:r>
            <w:r w:rsidR="00702682" w:rsidRPr="002D508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TAK lub NIE</w:t>
            </w:r>
          </w:p>
        </w:tc>
      </w:tr>
      <w:tr w:rsidR="002D508E" w:rsidRPr="002D508E" w14:paraId="1727132D" w14:textId="77777777" w:rsidTr="002211E2">
        <w:trPr>
          <w:trHeight w:val="1270"/>
        </w:trPr>
        <w:tc>
          <w:tcPr>
            <w:tcW w:w="574" w:type="dxa"/>
            <w:vAlign w:val="center"/>
          </w:tcPr>
          <w:p w14:paraId="2573EC70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4099" w:type="dxa"/>
            <w:vAlign w:val="center"/>
          </w:tcPr>
          <w:p w14:paraId="3264D80C" w14:textId="585CD9ED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8269DE">
              <w:rPr>
                <w:rFonts w:cs="Times New Roman"/>
                <w:sz w:val="20"/>
                <w:szCs w:val="20"/>
              </w:rPr>
              <w:t xml:space="preserve"> </w:t>
            </w:r>
            <w:r w:rsidRPr="002D508E">
              <w:rPr>
                <w:rFonts w:cs="Times New Roman"/>
                <w:sz w:val="20"/>
                <w:szCs w:val="20"/>
              </w:rPr>
              <w:t>certyfikat</w:t>
            </w:r>
            <w:r w:rsidR="008269DE">
              <w:rPr>
                <w:rFonts w:cs="Times New Roman"/>
                <w:sz w:val="20"/>
                <w:szCs w:val="20"/>
              </w:rPr>
              <w:t>u</w:t>
            </w:r>
            <w:r w:rsidRPr="002D508E">
              <w:rPr>
                <w:rFonts w:cs="Times New Roman"/>
                <w:sz w:val="20"/>
                <w:szCs w:val="20"/>
              </w:rPr>
              <w:t xml:space="preserve"> jakości: (ISO 9001</w:t>
            </w:r>
            <w:r w:rsidR="00A73926">
              <w:rPr>
                <w:rFonts w:cs="Times New Roman"/>
                <w:sz w:val="20"/>
                <w:szCs w:val="20"/>
              </w:rPr>
              <w:t>:2015 System zarządzania jakością</w:t>
            </w:r>
            <w:r w:rsidRPr="002D508E">
              <w:rPr>
                <w:rFonts w:cs="Times New Roman"/>
                <w:sz w:val="20"/>
                <w:szCs w:val="20"/>
              </w:rPr>
              <w:t>)</w:t>
            </w:r>
            <w:r w:rsidR="00224E1A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6B425E73" w14:textId="7BAD9584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Jakość)</w:t>
            </w:r>
          </w:p>
        </w:tc>
        <w:tc>
          <w:tcPr>
            <w:tcW w:w="1276" w:type="dxa"/>
            <w:vAlign w:val="center"/>
          </w:tcPr>
          <w:p w14:paraId="6C2E52D7" w14:textId="3AC32F53" w:rsidR="00702682" w:rsidRPr="002D508E" w:rsidRDefault="005A7E7B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pkt</w:t>
            </w:r>
          </w:p>
        </w:tc>
        <w:tc>
          <w:tcPr>
            <w:tcW w:w="1217" w:type="dxa"/>
            <w:vAlign w:val="center"/>
          </w:tcPr>
          <w:p w14:paraId="482D060E" w14:textId="022B4DF3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5%</w:t>
            </w:r>
          </w:p>
        </w:tc>
        <w:tc>
          <w:tcPr>
            <w:tcW w:w="2043" w:type="dxa"/>
            <w:vAlign w:val="center"/>
          </w:tcPr>
          <w:p w14:paraId="0E7CE1B1" w14:textId="77777777" w:rsidR="00224E1A" w:rsidRPr="002D508E" w:rsidRDefault="00224E1A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E1BF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  <w:p w14:paraId="09943E4F" w14:textId="77777777" w:rsidR="00702682" w:rsidRPr="002D508E" w:rsidRDefault="00702682" w:rsidP="008F0DD5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8E" w:rsidRPr="002D508E" w14:paraId="7679C99F" w14:textId="77777777" w:rsidTr="002211E2">
        <w:trPr>
          <w:trHeight w:val="1624"/>
        </w:trPr>
        <w:tc>
          <w:tcPr>
            <w:tcW w:w="574" w:type="dxa"/>
            <w:vAlign w:val="center"/>
          </w:tcPr>
          <w:p w14:paraId="511771D7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099" w:type="dxa"/>
            <w:vAlign w:val="center"/>
          </w:tcPr>
          <w:p w14:paraId="1F0B85EA" w14:textId="44953730" w:rsidR="00702682" w:rsidRPr="002D508E" w:rsidRDefault="00A40571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Posiadanie</w:t>
            </w:r>
            <w:r w:rsidR="00702682" w:rsidRPr="002D508E">
              <w:rPr>
                <w:rFonts w:cs="Times New Roman"/>
                <w:sz w:val="20"/>
                <w:szCs w:val="20"/>
              </w:rPr>
              <w:t xml:space="preserve"> doświadczenia w realizacji świadczeń w zakresie </w:t>
            </w:r>
            <w:r w:rsidR="00702682" w:rsidRPr="002D508E">
              <w:rPr>
                <w:rFonts w:cs="Times New Roman"/>
                <w:i/>
                <w:sz w:val="20"/>
                <w:szCs w:val="20"/>
              </w:rPr>
              <w:t>nocnej i świątecznej opieki zdrowotnej</w:t>
            </w:r>
            <w:r w:rsidR="005B0E49" w:rsidRPr="002D508E">
              <w:rPr>
                <w:rFonts w:cs="Times New Roman"/>
                <w:sz w:val="20"/>
                <w:szCs w:val="20"/>
              </w:rPr>
              <w:t xml:space="preserve"> za okres 12 miesięcy.</w:t>
            </w:r>
          </w:p>
          <w:p w14:paraId="0B772129" w14:textId="52ACB267" w:rsidR="002211E2" w:rsidRPr="002D508E" w:rsidRDefault="002211E2" w:rsidP="005B0E49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(Kryterium Ciągłość)</w:t>
            </w:r>
          </w:p>
        </w:tc>
        <w:tc>
          <w:tcPr>
            <w:tcW w:w="1276" w:type="dxa"/>
            <w:vAlign w:val="center"/>
          </w:tcPr>
          <w:p w14:paraId="743FC7CE" w14:textId="6CFB5CFD" w:rsidR="00702682" w:rsidRPr="002D508E" w:rsidRDefault="004745D5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4DE12697" w14:textId="525A1674" w:rsidR="00702682" w:rsidRPr="002D508E" w:rsidRDefault="004745D5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2682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1925954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  <w:tr w:rsidR="002D508E" w:rsidRPr="002D508E" w14:paraId="648BC57F" w14:textId="77777777" w:rsidTr="002211E2">
        <w:trPr>
          <w:trHeight w:val="1726"/>
        </w:trPr>
        <w:tc>
          <w:tcPr>
            <w:tcW w:w="574" w:type="dxa"/>
            <w:vAlign w:val="center"/>
          </w:tcPr>
          <w:p w14:paraId="3938DE5C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508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4099" w:type="dxa"/>
            <w:vAlign w:val="center"/>
          </w:tcPr>
          <w:p w14:paraId="4644EC24" w14:textId="55CF5C0B" w:rsidR="00702682" w:rsidRPr="002D508E" w:rsidRDefault="0070268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>Zapewnienie do realizacji świadczeń w miejscu zamieszkania lub pobytu świadczeniobiorcy, co naj</w:t>
            </w:r>
            <w:r w:rsidR="001E1A6E" w:rsidRPr="002D508E">
              <w:rPr>
                <w:rFonts w:cs="Times New Roman"/>
                <w:sz w:val="20"/>
                <w:szCs w:val="20"/>
              </w:rPr>
              <w:t>mniej jednego odpowiedniego</w:t>
            </w:r>
            <w:r w:rsidR="00753377" w:rsidRPr="002D508E">
              <w:rPr>
                <w:rFonts w:cs="Times New Roman"/>
                <w:sz w:val="20"/>
                <w:szCs w:val="20"/>
              </w:rPr>
              <w:t xml:space="preserve"> według przepisów szczególnych</w:t>
            </w:r>
            <w:r w:rsidR="000F4984" w:rsidRPr="002D508E">
              <w:rPr>
                <w:rFonts w:cs="Times New Roman"/>
                <w:sz w:val="20"/>
                <w:szCs w:val="20"/>
              </w:rPr>
              <w:t xml:space="preserve"> zgodnie z przedmiotem niniejszej umowy</w:t>
            </w:r>
            <w:r w:rsidR="001E1A6E" w:rsidRPr="002D508E">
              <w:rPr>
                <w:rFonts w:cs="Times New Roman"/>
                <w:sz w:val="20"/>
                <w:szCs w:val="20"/>
              </w:rPr>
              <w:t xml:space="preserve"> środka transportu</w:t>
            </w:r>
            <w:r w:rsidRPr="002D508E">
              <w:rPr>
                <w:rFonts w:cs="Times New Roman"/>
                <w:sz w:val="20"/>
                <w:szCs w:val="20"/>
              </w:rPr>
              <w:t xml:space="preserve"> a w razie potrzeb większej liczby</w:t>
            </w:r>
            <w:r w:rsidR="002211E2" w:rsidRPr="002D508E">
              <w:rPr>
                <w:rFonts w:cs="Times New Roman"/>
                <w:sz w:val="20"/>
                <w:szCs w:val="20"/>
              </w:rPr>
              <w:t>.</w:t>
            </w:r>
          </w:p>
          <w:p w14:paraId="55B7442A" w14:textId="126C1CF1" w:rsidR="002211E2" w:rsidRPr="002D508E" w:rsidRDefault="002211E2" w:rsidP="008F0DD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D508E">
              <w:rPr>
                <w:rFonts w:cs="Times New Roman"/>
                <w:sz w:val="20"/>
                <w:szCs w:val="20"/>
              </w:rPr>
              <w:t xml:space="preserve">(Kryterium </w:t>
            </w:r>
            <w:r w:rsidR="0008292B" w:rsidRPr="002D508E">
              <w:rPr>
                <w:rFonts w:cs="Times New Roman"/>
                <w:sz w:val="20"/>
                <w:szCs w:val="20"/>
              </w:rPr>
              <w:t>Kompleksowość i dostępność)</w:t>
            </w:r>
          </w:p>
        </w:tc>
        <w:tc>
          <w:tcPr>
            <w:tcW w:w="1276" w:type="dxa"/>
            <w:vAlign w:val="center"/>
          </w:tcPr>
          <w:p w14:paraId="72BEE9CE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1C68EB" w14:textId="68369F6B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217" w:type="dxa"/>
            <w:vAlign w:val="center"/>
          </w:tcPr>
          <w:p w14:paraId="59F1B432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9ABE2E" w14:textId="092C9E1D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875D4"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2043" w:type="dxa"/>
            <w:vAlign w:val="center"/>
          </w:tcPr>
          <w:p w14:paraId="537EA049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D7E57D" w14:textId="77777777" w:rsidR="00702682" w:rsidRPr="002D508E" w:rsidRDefault="00702682" w:rsidP="008F0DD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0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TAK/NIE</w:t>
            </w:r>
          </w:p>
        </w:tc>
      </w:tr>
    </w:tbl>
    <w:p w14:paraId="3713FACD" w14:textId="5D23E8EF" w:rsidR="00702682" w:rsidRPr="009021B2" w:rsidRDefault="0070268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5901F5A9" w14:textId="7777777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3B3A2B3D" w14:textId="5820769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7072704B" w14:textId="77777777" w:rsidR="007C47FB" w:rsidRPr="009021B2" w:rsidRDefault="007C47FB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41998AA4" w14:textId="77777777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.....................</w:t>
      </w:r>
      <w:r w:rsidR="009C18C3" w:rsidRPr="002D508E">
        <w:rPr>
          <w:rFonts w:eastAsia="Calibri" w:cs="Times New Roman"/>
          <w:sz w:val="22"/>
        </w:rPr>
        <w:t>.....</w:t>
      </w:r>
      <w:r w:rsidRPr="002D508E">
        <w:rPr>
          <w:rFonts w:eastAsia="Calibri" w:cs="Times New Roman"/>
          <w:sz w:val="22"/>
        </w:rPr>
        <w:t>......................</w:t>
      </w:r>
    </w:p>
    <w:p w14:paraId="18AA564D" w14:textId="259B7EEE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data, podpis i pieczęć Oferenta</w:t>
      </w:r>
    </w:p>
    <w:p w14:paraId="686040ED" w14:textId="77777777" w:rsidR="00393477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2923FC3F" w14:textId="77777777" w:rsidR="00ED0860" w:rsidRDefault="00ED0860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59BD8078" w14:textId="4FA7A7C0" w:rsidR="003850DE" w:rsidRPr="005A7E7B" w:rsidRDefault="003850DE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3</w:t>
      </w:r>
    </w:p>
    <w:p w14:paraId="55F653C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F917D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0147A6F" w14:textId="77777777" w:rsidR="003850DE" w:rsidRPr="005A7E7B" w:rsidRDefault="0072390A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……………………………….</w:t>
      </w:r>
    </w:p>
    <w:p w14:paraId="4CA9BA4F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</w:p>
    <w:p w14:paraId="265D353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0CED0D3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i/>
          <w:iCs/>
          <w:sz w:val="28"/>
        </w:rPr>
      </w:pPr>
      <w:r w:rsidRPr="005A7E7B"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A994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A767D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2BFE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6C644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4AEB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 w:rsidRPr="005A7E7B">
        <w:rPr>
          <w:rFonts w:eastAsia="Times New Roman" w:cs="Times New Roman"/>
          <w:sz w:val="28"/>
        </w:rPr>
        <w:t>Samodzielny Szpital Miejski im. PCK</w:t>
      </w:r>
      <w:r w:rsidRPr="005A7E7B"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2F05F7F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udzielał/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3A8C804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B20ED6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40F75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5E8E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858F1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 w:rsidRPr="005A7E7B">
        <w:rPr>
          <w:rFonts w:eastAsia="Times New Roman" w:cs="Times New Roman"/>
          <w:sz w:val="28"/>
        </w:rPr>
        <w:t>......</w:t>
      </w:r>
      <w:r w:rsidRPr="005A7E7B"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E77BE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A89F41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964CFC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84919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D2F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3A6202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43B969" w14:textId="19E0845D" w:rsidR="0058663F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5429AA2" w14:textId="77777777" w:rsidR="0058663F" w:rsidRPr="005A7E7B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34F8F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3F2B56" w14:textId="4BC3885E" w:rsidR="00DF1716" w:rsidRDefault="00DF1716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Załącznik nr 4</w:t>
      </w:r>
    </w:p>
    <w:p w14:paraId="27535405" w14:textId="62A6090F" w:rsidR="00E56395" w:rsidRPr="005A7E7B" w:rsidRDefault="00E56395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Do umowy</w:t>
      </w:r>
    </w:p>
    <w:p w14:paraId="686E70C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E8BF9B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B842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DAE80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Lista osób udzielających świadczeń w ramach umowy z Oferentem:</w:t>
      </w:r>
    </w:p>
    <w:p w14:paraId="7405008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DF1716" w:rsidRPr="005A7E7B" w14:paraId="79F4B063" w14:textId="77777777" w:rsidTr="00D778D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E986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Imię i nazwisko</w:t>
            </w:r>
          </w:p>
          <w:p w14:paraId="7EF32C83" w14:textId="4CA2400C" w:rsidR="008736AC" w:rsidRPr="005A7E7B" w:rsidRDefault="008736AC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913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5C3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8B28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 zakończona/w trakcie (data ukończenia specjalizacji/data otwarcia specjalizacji</w:t>
            </w:r>
          </w:p>
        </w:tc>
      </w:tr>
      <w:tr w:rsidR="00DF1716" w:rsidRPr="005A7E7B" w14:paraId="60B69EB9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C8A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4D610D06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8A0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0922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27FA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1740F6F2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179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273ADE4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6B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4B9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B40C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2D9307D4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597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02C9E80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C27D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F181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C64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</w:tbl>
    <w:p w14:paraId="1E5FA454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9FCA24" w14:textId="77777777" w:rsidR="007F5B78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F1AAD35" w14:textId="77777777" w:rsidR="007F5B78" w:rsidRPr="005A7E7B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62FDC7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2AAD8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50197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EEBD8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E8E9A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59C70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A3512F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542C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7FBD3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 xml:space="preserve">…....................................... 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….....................................…..</w:t>
      </w:r>
    </w:p>
    <w:p w14:paraId="788A903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miejscowość, data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podpis i pieczęć Oferenta</w:t>
      </w:r>
    </w:p>
    <w:p w14:paraId="76CA8964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BFC980A" w14:textId="44616DBB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B7E51" w14:textId="7BE9CC07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452A3E" w14:textId="1F72768D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3AB387" w14:textId="0733AA34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4153CC5" w14:textId="1DC92E08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F7A1ED" w14:textId="6D840D22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F8C70F" w14:textId="4BF99870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48AAB9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AA19A7" w14:textId="77777777" w:rsidR="005F2C11" w:rsidRDefault="005F2C11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4BD088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48BD896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00AA8A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89B44E1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AE2FED" w14:textId="77777777" w:rsidR="003B15CE" w:rsidRPr="005A7E7B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CA4190" w14:textId="734FBC44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5EFF3E" w14:textId="77777777" w:rsidR="00B132C2" w:rsidRPr="005A7E7B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5</w:t>
      </w:r>
    </w:p>
    <w:p w14:paraId="54F67E7A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4220A7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</w:t>
      </w:r>
    </w:p>
    <w:p w14:paraId="61EBA3DF" w14:textId="290D8064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    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 xml:space="preserve">                     </w:t>
      </w:r>
    </w:p>
    <w:p w14:paraId="27FA8FE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70893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24C97BC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49989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6EC0C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E569EF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591DA3AE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11D2A58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36EE6489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7293AB31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61B655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0AD1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18FB56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0F6ED0A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47A2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37066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FC95C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60B95CA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E48B0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                                ............................................</w:t>
      </w:r>
    </w:p>
    <w:p w14:paraId="38B76DC4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6FFACC4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7B6BA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CBD0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4BAE1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61D92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D4AD9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68A34" w14:textId="7B20D171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0FD31D" w14:textId="3B22CB23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7E21E" w14:textId="350A820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AF3F2" w14:textId="5DDD8DF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79C0ABC" w14:textId="58548525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D84B4C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2A48F5D" w14:textId="5614C2B0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57DC036" w14:textId="77777777" w:rsidR="00B132C2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3D7EFFD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1EA7E8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1C57CF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884FA5" w14:textId="77777777" w:rsidR="00CC3427" w:rsidRDefault="00CC3427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616297" w14:textId="77777777" w:rsidR="003E1340" w:rsidRPr="005A7E7B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808168D" w14:textId="7443D57E" w:rsidR="005E0ABE" w:rsidRPr="005A7E7B" w:rsidRDefault="00B132C2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Times New Roman" w:cs="Times New Roman"/>
          <w:sz w:val="28"/>
        </w:rPr>
        <w:t>Załącznik nr 6</w:t>
      </w:r>
    </w:p>
    <w:p w14:paraId="4E1C979C" w14:textId="335244D4" w:rsidR="003850DE" w:rsidRPr="005A7E7B" w:rsidRDefault="00E341B3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</w:t>
      </w:r>
    </w:p>
    <w:p w14:paraId="39F117AF" w14:textId="696248F8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7126708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B7268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4F15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D8C47B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A8E5A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7F99F4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2E78E2C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EA08EFB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209A3736" w14:textId="15A84CF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 w:rsidRPr="005A7E7B">
        <w:rPr>
          <w:rFonts w:eastAsia="Times New Roman" w:cs="Times New Roman"/>
          <w:sz w:val="28"/>
        </w:rPr>
        <w:t>wszystkie potrzebne dokumenty:</w:t>
      </w:r>
    </w:p>
    <w:p w14:paraId="749E6597" w14:textId="7111BFAC" w:rsidR="006E4A7A" w:rsidRPr="005A7E7B" w:rsidRDefault="00846551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dyplomu potwierdzającego ukończenie szkoły</w:t>
      </w:r>
    </w:p>
    <w:p w14:paraId="51168CB1" w14:textId="5114E850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Aktualne badania profilaktyczne</w:t>
      </w:r>
    </w:p>
    <w:p w14:paraId="5B5FDF97" w14:textId="76273D7F" w:rsidR="0098665B" w:rsidRPr="005A7E7B" w:rsidRDefault="00DF1716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Zgoda na przetwarzanie danych – załącznik nr 7</w:t>
      </w:r>
    </w:p>
    <w:p w14:paraId="5A6F3216" w14:textId="0FBA86B2" w:rsidR="00560DD7" w:rsidRDefault="00822ABB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Klauzula informacyjna –  załącznik nr 8</w:t>
      </w:r>
    </w:p>
    <w:p w14:paraId="01CE0B12" w14:textId="5CB187E1" w:rsidR="005875D4" w:rsidRPr="005A7E7B" w:rsidRDefault="005875D4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Klauzula zgody – załącznik nr 9</w:t>
      </w:r>
    </w:p>
    <w:p w14:paraId="5744C8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C0D4C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AF62A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689FC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C53E9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004A9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AE4E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 w:rsidRPr="005A7E7B">
        <w:rPr>
          <w:rFonts w:eastAsia="Times New Roman" w:cs="Times New Roman"/>
          <w:sz w:val="28"/>
        </w:rPr>
        <w:t>.....</w:t>
      </w:r>
      <w:r w:rsidRPr="005A7E7B"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63ABB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FBF0ED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A9A1C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B02E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005F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1E6E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CA4877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EED75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B9587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82738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A96D20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043FB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C14F10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D2F744" w14:textId="77777777" w:rsidR="00B564D6" w:rsidRPr="005A7E7B" w:rsidRDefault="00B564D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82E5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9626F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16141B1" w14:textId="77777777" w:rsidR="003850DE" w:rsidRPr="005A7E7B" w:rsidRDefault="003850DE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876951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41D6D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ACC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Imię i nazwisko ...........................</w:t>
      </w:r>
      <w:r w:rsidR="0072390A" w:rsidRPr="005A7E7B">
        <w:rPr>
          <w:rFonts w:eastAsia="Times New Roman" w:cs="Times New Roman"/>
          <w:sz w:val="28"/>
        </w:rPr>
        <w:t>.................................</w:t>
      </w:r>
      <w:r w:rsidRPr="005A7E7B"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B5A6A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0C61CF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 w:rsidRPr="005A7E7B">
        <w:rPr>
          <w:rFonts w:eastAsia="Times New Roman" w:cs="Times New Roman"/>
          <w:sz w:val="28"/>
        </w:rPr>
        <w:t>Samodzielny Szpital Miejski im. PCK w Białymstoku</w:t>
      </w:r>
      <w:r w:rsidRPr="005A7E7B"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653DC3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E51567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 (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116EE1E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5DD50A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6B1809" w14:textId="2EB2EDE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 .........</w:t>
      </w:r>
      <w:r w:rsidR="00A47EF1" w:rsidRPr="005A7E7B">
        <w:rPr>
          <w:rFonts w:eastAsia="Times New Roman" w:cs="Times New Roman"/>
          <w:sz w:val="28"/>
        </w:rPr>
        <w:t>............</w:t>
      </w:r>
      <w:r w:rsidRPr="005A7E7B">
        <w:rPr>
          <w:rFonts w:eastAsia="Times New Roman" w:cs="Times New Roman"/>
          <w:sz w:val="28"/>
        </w:rPr>
        <w:t>......................</w:t>
      </w:r>
    </w:p>
    <w:p w14:paraId="45720865" w14:textId="77777777" w:rsidR="00A47EF1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05861286" w14:textId="215E9B21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</w:p>
    <w:p w14:paraId="03815EE6" w14:textId="77777777" w:rsidR="003850DE" w:rsidRPr="005A7E7B" w:rsidRDefault="003850DE" w:rsidP="008F0DD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Oferenta .............................</w:t>
      </w:r>
      <w:r w:rsidR="00AA226E" w:rsidRPr="005A7E7B">
        <w:rPr>
          <w:rFonts w:eastAsia="Times New Roman" w:cs="Times New Roman"/>
          <w:sz w:val="28"/>
        </w:rPr>
        <w:tab/>
      </w:r>
    </w:p>
    <w:p w14:paraId="1522443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E9FE7B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F0CB73" w14:textId="06B9DBD0" w:rsidR="00B132C2" w:rsidRPr="005A7E7B" w:rsidRDefault="00B132C2" w:rsidP="008F0DD5">
      <w:pPr>
        <w:spacing w:line="276" w:lineRule="auto"/>
        <w:rPr>
          <w:rFonts w:cs="Times New Roman"/>
        </w:rPr>
      </w:pPr>
    </w:p>
    <w:p w14:paraId="26BAE968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6B98FB84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2A79C6A7" w14:textId="3E5D0429" w:rsidR="00FF176F" w:rsidRDefault="00FF176F" w:rsidP="008D0808">
      <w:pPr>
        <w:pStyle w:val="NormalnyWeb"/>
        <w:spacing w:line="276" w:lineRule="auto"/>
        <w:rPr>
          <w:sz w:val="28"/>
        </w:rPr>
      </w:pPr>
    </w:p>
    <w:p w14:paraId="61FED86E" w14:textId="63A5A4EB" w:rsidR="00B132C2" w:rsidRPr="00822CBB" w:rsidRDefault="00B132C2" w:rsidP="008F0DD5">
      <w:pPr>
        <w:pStyle w:val="NormalnyWeb"/>
        <w:spacing w:line="276" w:lineRule="auto"/>
        <w:jc w:val="right"/>
      </w:pPr>
      <w:r w:rsidRPr="00822CBB">
        <w:lastRenderedPageBreak/>
        <w:t>Załącznik nr 8</w:t>
      </w:r>
    </w:p>
    <w:p w14:paraId="08C1E628" w14:textId="77777777" w:rsidR="00B132C2" w:rsidRPr="006875CE" w:rsidRDefault="00B132C2" w:rsidP="008F0DD5">
      <w:pPr>
        <w:pStyle w:val="NormalnyWeb"/>
        <w:spacing w:line="276" w:lineRule="auto"/>
        <w:jc w:val="center"/>
        <w:rPr>
          <w:sz w:val="22"/>
          <w:szCs w:val="22"/>
        </w:rPr>
      </w:pPr>
      <w:r w:rsidRPr="006875CE">
        <w:rPr>
          <w:sz w:val="22"/>
          <w:szCs w:val="22"/>
        </w:rPr>
        <w:t>Klauzula informacyjna</w:t>
      </w:r>
    </w:p>
    <w:p w14:paraId="11A7391E" w14:textId="77777777" w:rsidR="00B132C2" w:rsidRPr="006875CE" w:rsidRDefault="00B132C2" w:rsidP="008F0D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6875CE">
        <w:rPr>
          <w:rFonts w:cs="Times New Roman"/>
          <w:sz w:val="22"/>
          <w:szCs w:val="22"/>
        </w:rPr>
        <w:t>Samodzielnego Szpitala Miejskiego im. PCK w Białymstoku</w:t>
      </w:r>
      <w:r w:rsidRPr="006875CE">
        <w:rPr>
          <w:rFonts w:eastAsia="Times New Roman" w:cs="Times New Roman"/>
          <w:kern w:val="0"/>
          <w:sz w:val="22"/>
          <w:szCs w:val="22"/>
        </w:rPr>
        <w:t xml:space="preserve"> informuje, że:</w:t>
      </w:r>
    </w:p>
    <w:p w14:paraId="5746EA4C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Administratorem Pani/Pana danych osobowych jest Samodzielny Szpital Miejski im. PCK w Białymstoku, ul. Sienkiewicza 79, 15-003 Białystok, tel. 85 66 48 519</w:t>
      </w:r>
    </w:p>
    <w:p w14:paraId="56973A8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Kontakt do Inspektora Danych Osobowych – e-mail </w:t>
      </w:r>
      <w:hyperlink r:id="rId9" w:history="1">
        <w:r w:rsidRPr="006875CE">
          <w:rPr>
            <w:rStyle w:val="Hipercze"/>
            <w:rFonts w:cs="Times New Roman"/>
            <w:sz w:val="22"/>
            <w:szCs w:val="22"/>
          </w:rPr>
          <w:t>dpo@onet.eu</w:t>
        </w:r>
      </w:hyperlink>
      <w:r w:rsidRPr="006875CE">
        <w:rPr>
          <w:rFonts w:cs="Times New Roman"/>
          <w:sz w:val="22"/>
          <w:szCs w:val="22"/>
        </w:rPr>
        <w:t xml:space="preserve"> </w:t>
      </w:r>
    </w:p>
    <w:p w14:paraId="02AC38FD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2412F863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06CFA37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nie będą przekazywane do odbiorców zlokalizowanych poza Europejskim Obszarem Gospodarczym.</w:t>
      </w:r>
    </w:p>
    <w:p w14:paraId="66BEF13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6395EF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21FC1CB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żądania dostępu do treści swoich danych osobowych oraz ich sprostowania.</w:t>
      </w:r>
    </w:p>
    <w:p w14:paraId="5FE6782A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79CBB60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do wniesienia skargi do organu nadzorczego, tj. do Prezesa Urzędu Ochrony Danych Osobowych.</w:t>
      </w:r>
    </w:p>
    <w:p w14:paraId="42CD1CB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w dowolnym momencie prawo do cofnięcia zgody bez wpływu na zgodność prawem przetwarzania danych osobowych, którego dokonano na podstawie zgody przed jej cofnięciem.</w:t>
      </w:r>
    </w:p>
    <w:p w14:paraId="51D3F704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4BB8406D" w14:textId="77777777" w:rsidR="00B132C2" w:rsidRPr="006875CE" w:rsidRDefault="00B132C2" w:rsidP="008F0DD5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        Zapoznałam/</w:t>
      </w:r>
      <w:proofErr w:type="spellStart"/>
      <w:r w:rsidRPr="006875CE">
        <w:rPr>
          <w:rFonts w:eastAsia="Times New Roman" w:cs="Times New Roman"/>
          <w:kern w:val="0"/>
          <w:sz w:val="22"/>
          <w:szCs w:val="22"/>
        </w:rPr>
        <w:t>łem</w:t>
      </w:r>
      <w:proofErr w:type="spellEnd"/>
      <w:r w:rsidRPr="006875CE">
        <w:rPr>
          <w:rFonts w:eastAsia="Times New Roman" w:cs="Times New Roman"/>
          <w:kern w:val="0"/>
          <w:sz w:val="22"/>
          <w:szCs w:val="22"/>
        </w:rPr>
        <w:t xml:space="preserve"> się z powyższą instrukcją i ją rozumiem: </w:t>
      </w:r>
    </w:p>
    <w:p w14:paraId="768C659E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</w:p>
    <w:p w14:paraId="7EE58C35" w14:textId="77777777" w:rsidR="00B132C2" w:rsidRPr="006875CE" w:rsidRDefault="00B132C2" w:rsidP="008F0DD5">
      <w:pPr>
        <w:pStyle w:val="Standard"/>
        <w:spacing w:line="276" w:lineRule="auto"/>
        <w:rPr>
          <w:rFonts w:eastAsia="Times New Roman" w:cs="Times New Roman"/>
          <w:kern w:val="0"/>
          <w:sz w:val="22"/>
          <w:szCs w:val="22"/>
        </w:rPr>
      </w:pPr>
    </w:p>
    <w:p w14:paraId="4740BE19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........................................................................................</w:t>
      </w:r>
    </w:p>
    <w:p w14:paraId="53DE3A7E" w14:textId="42A7B88F" w:rsidR="00F6041B" w:rsidRPr="006875CE" w:rsidRDefault="00B132C2" w:rsidP="006875CE">
      <w:pPr>
        <w:pStyle w:val="Standard"/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(data i podpis kandydata uczestniczącego w rekrutacji)</w:t>
      </w:r>
    </w:p>
    <w:p w14:paraId="68D9FBBA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10A6B2B3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32BE1796" w14:textId="0D9B0F4D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Załącznik nr 9</w:t>
      </w:r>
    </w:p>
    <w:p w14:paraId="419BACA2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C3AA636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107138C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785C8F6" w14:textId="77777777" w:rsidR="00B132C2" w:rsidRPr="00326DFF" w:rsidRDefault="00B132C2" w:rsidP="008F0DD5">
      <w:pPr>
        <w:spacing w:line="276" w:lineRule="auto"/>
        <w:jc w:val="both"/>
        <w:rPr>
          <w:rFonts w:cs="Times New Roman"/>
        </w:rPr>
      </w:pPr>
      <w:r w:rsidRPr="00326DF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727B5CCE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1A44A1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6BA3223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02238E5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3BED4F7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A0D84A0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 xml:space="preserve">.............................................. </w:t>
      </w:r>
    </w:p>
    <w:p w14:paraId="13A59AC9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(data i podpis kandydata)</w:t>
      </w:r>
    </w:p>
    <w:p w14:paraId="532FCE63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233276A8" w14:textId="77777777" w:rsidR="00B132C2" w:rsidRPr="005A7E7B" w:rsidRDefault="00B132C2" w:rsidP="008F0DD5">
      <w:pPr>
        <w:spacing w:line="276" w:lineRule="auto"/>
        <w:rPr>
          <w:rFonts w:cs="Times New Roman"/>
        </w:rPr>
      </w:pPr>
    </w:p>
    <w:sectPr w:rsidR="00B132C2" w:rsidRPr="005A7E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5ECB" w14:textId="77777777" w:rsidR="009379EB" w:rsidRDefault="009379EB" w:rsidP="00E71CC3">
      <w:r>
        <w:separator/>
      </w:r>
    </w:p>
  </w:endnote>
  <w:endnote w:type="continuationSeparator" w:id="0">
    <w:p w14:paraId="25C674CB" w14:textId="77777777" w:rsidR="009379EB" w:rsidRDefault="009379EB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875CE" w:rsidRPr="006875CE">
          <w:rPr>
            <w:rFonts w:eastAsiaTheme="majorEastAsia" w:cs="Times New Roman"/>
            <w:noProof/>
            <w:sz w:val="22"/>
            <w:szCs w:val="22"/>
          </w:rPr>
          <w:t>16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D6D" w14:textId="77777777" w:rsidR="009379EB" w:rsidRDefault="009379EB" w:rsidP="00E71CC3">
      <w:r>
        <w:separator/>
      </w:r>
    </w:p>
  </w:footnote>
  <w:footnote w:type="continuationSeparator" w:id="0">
    <w:p w14:paraId="56F21B90" w14:textId="77777777" w:rsidR="009379EB" w:rsidRDefault="009379EB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EC625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8558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519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EF26F65"/>
    <w:multiLevelType w:val="multilevel"/>
    <w:tmpl w:val="085860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2B632170"/>
    <w:multiLevelType w:val="multilevel"/>
    <w:tmpl w:val="151426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A6212E"/>
    <w:multiLevelType w:val="hybridMultilevel"/>
    <w:tmpl w:val="F9E0A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9AD"/>
    <w:multiLevelType w:val="hybridMultilevel"/>
    <w:tmpl w:val="FB7C6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B48"/>
    <w:multiLevelType w:val="multilevel"/>
    <w:tmpl w:val="767C0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AF40BE"/>
    <w:multiLevelType w:val="multilevel"/>
    <w:tmpl w:val="0DF86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0B0444"/>
    <w:multiLevelType w:val="hybridMultilevel"/>
    <w:tmpl w:val="AD4A5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70"/>
    <w:multiLevelType w:val="hybridMultilevel"/>
    <w:tmpl w:val="E3306E5A"/>
    <w:lvl w:ilvl="0" w:tplc="F36AC5C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543CA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30C2EE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B56EB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55A1B30"/>
    <w:multiLevelType w:val="hybridMultilevel"/>
    <w:tmpl w:val="79A2A2DE"/>
    <w:lvl w:ilvl="0" w:tplc="F5426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2BF7"/>
    <w:multiLevelType w:val="multilevel"/>
    <w:tmpl w:val="A32A2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993352A"/>
    <w:multiLevelType w:val="multilevel"/>
    <w:tmpl w:val="171E4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5EE66F40"/>
    <w:multiLevelType w:val="multilevel"/>
    <w:tmpl w:val="50F66C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344B1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BB95D2D"/>
    <w:multiLevelType w:val="multilevel"/>
    <w:tmpl w:val="338E4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985C25"/>
    <w:multiLevelType w:val="hybridMultilevel"/>
    <w:tmpl w:val="CD92F42A"/>
    <w:lvl w:ilvl="0" w:tplc="DA70A2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 w15:restartNumberingAfterBreak="0">
    <w:nsid w:val="7D0277B1"/>
    <w:multiLevelType w:val="multilevel"/>
    <w:tmpl w:val="1B60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8444121">
    <w:abstractNumId w:val="3"/>
  </w:num>
  <w:num w:numId="2" w16cid:durableId="522479588">
    <w:abstractNumId w:val="31"/>
  </w:num>
  <w:num w:numId="3" w16cid:durableId="1328553261">
    <w:abstractNumId w:val="29"/>
  </w:num>
  <w:num w:numId="4" w16cid:durableId="205214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745520">
    <w:abstractNumId w:val="42"/>
  </w:num>
  <w:num w:numId="6" w16cid:durableId="4884113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20911">
    <w:abstractNumId w:val="10"/>
  </w:num>
  <w:num w:numId="8" w16cid:durableId="538279369">
    <w:abstractNumId w:val="43"/>
  </w:num>
  <w:num w:numId="9" w16cid:durableId="1039742761">
    <w:abstractNumId w:val="6"/>
  </w:num>
  <w:num w:numId="10" w16cid:durableId="60977879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46340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3306565">
    <w:abstractNumId w:val="37"/>
  </w:num>
  <w:num w:numId="13" w16cid:durableId="202632191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5836">
    <w:abstractNumId w:val="8"/>
  </w:num>
  <w:num w:numId="15" w16cid:durableId="881096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061370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727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297115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057804">
    <w:abstractNumId w:val="22"/>
  </w:num>
  <w:num w:numId="20" w16cid:durableId="448747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950437">
    <w:abstractNumId w:val="18"/>
  </w:num>
  <w:num w:numId="22" w16cid:durableId="1672682518">
    <w:abstractNumId w:val="16"/>
  </w:num>
  <w:num w:numId="23" w16cid:durableId="1906645371">
    <w:abstractNumId w:val="5"/>
  </w:num>
  <w:num w:numId="24" w16cid:durableId="576399786">
    <w:abstractNumId w:val="36"/>
  </w:num>
  <w:num w:numId="25" w16cid:durableId="1287153023">
    <w:abstractNumId w:val="13"/>
  </w:num>
  <w:num w:numId="26" w16cid:durableId="1139028507">
    <w:abstractNumId w:val="2"/>
  </w:num>
  <w:num w:numId="27" w16cid:durableId="1951274135">
    <w:abstractNumId w:val="0"/>
  </w:num>
  <w:num w:numId="28" w16cid:durableId="22440087">
    <w:abstractNumId w:val="32"/>
  </w:num>
  <w:num w:numId="29" w16cid:durableId="1882864910">
    <w:abstractNumId w:val="33"/>
  </w:num>
  <w:num w:numId="30" w16cid:durableId="483741471">
    <w:abstractNumId w:val="34"/>
  </w:num>
  <w:num w:numId="31" w16cid:durableId="1248884141">
    <w:abstractNumId w:val="35"/>
  </w:num>
  <w:num w:numId="32" w16cid:durableId="2003849800">
    <w:abstractNumId w:val="21"/>
  </w:num>
  <w:num w:numId="33" w16cid:durableId="727147046">
    <w:abstractNumId w:val="24"/>
  </w:num>
  <w:num w:numId="34" w16cid:durableId="1811440567">
    <w:abstractNumId w:val="11"/>
  </w:num>
  <w:num w:numId="35" w16cid:durableId="1537081447">
    <w:abstractNumId w:val="30"/>
  </w:num>
  <w:num w:numId="36" w16cid:durableId="45421737">
    <w:abstractNumId w:val="20"/>
  </w:num>
  <w:num w:numId="37" w16cid:durableId="1880973320">
    <w:abstractNumId w:val="1"/>
  </w:num>
  <w:num w:numId="38" w16cid:durableId="758449792">
    <w:abstractNumId w:val="26"/>
  </w:num>
  <w:num w:numId="39" w16cid:durableId="478693190">
    <w:abstractNumId w:val="14"/>
  </w:num>
  <w:num w:numId="40" w16cid:durableId="560747364">
    <w:abstractNumId w:val="12"/>
  </w:num>
  <w:num w:numId="41" w16cid:durableId="198052459">
    <w:abstractNumId w:val="15"/>
  </w:num>
  <w:num w:numId="42" w16cid:durableId="619998661">
    <w:abstractNumId w:val="27"/>
  </w:num>
  <w:num w:numId="43" w16cid:durableId="445268980">
    <w:abstractNumId w:val="19"/>
  </w:num>
  <w:num w:numId="44" w16cid:durableId="213687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01D66"/>
    <w:rsid w:val="00012910"/>
    <w:rsid w:val="00030C95"/>
    <w:rsid w:val="0003682F"/>
    <w:rsid w:val="00047565"/>
    <w:rsid w:val="00077061"/>
    <w:rsid w:val="00080C5B"/>
    <w:rsid w:val="00081551"/>
    <w:rsid w:val="0008292B"/>
    <w:rsid w:val="00093ACC"/>
    <w:rsid w:val="000968B6"/>
    <w:rsid w:val="0009717F"/>
    <w:rsid w:val="000A7561"/>
    <w:rsid w:val="000B2C4D"/>
    <w:rsid w:val="000C733E"/>
    <w:rsid w:val="000F06D6"/>
    <w:rsid w:val="000F0F0F"/>
    <w:rsid w:val="000F33DE"/>
    <w:rsid w:val="000F4984"/>
    <w:rsid w:val="001037C8"/>
    <w:rsid w:val="0011498B"/>
    <w:rsid w:val="001176A7"/>
    <w:rsid w:val="00144960"/>
    <w:rsid w:val="00161590"/>
    <w:rsid w:val="001632C0"/>
    <w:rsid w:val="001806C1"/>
    <w:rsid w:val="00183215"/>
    <w:rsid w:val="00183C37"/>
    <w:rsid w:val="00190B02"/>
    <w:rsid w:val="00193C60"/>
    <w:rsid w:val="001A42B3"/>
    <w:rsid w:val="001B749A"/>
    <w:rsid w:val="001C1417"/>
    <w:rsid w:val="001D0221"/>
    <w:rsid w:val="001D678B"/>
    <w:rsid w:val="001D6BE7"/>
    <w:rsid w:val="001E1A6E"/>
    <w:rsid w:val="001E78A8"/>
    <w:rsid w:val="001F5B95"/>
    <w:rsid w:val="0020511D"/>
    <w:rsid w:val="00207431"/>
    <w:rsid w:val="0021521D"/>
    <w:rsid w:val="00217041"/>
    <w:rsid w:val="002211E2"/>
    <w:rsid w:val="00224E1A"/>
    <w:rsid w:val="00254B80"/>
    <w:rsid w:val="002555A9"/>
    <w:rsid w:val="00257CE8"/>
    <w:rsid w:val="002661B5"/>
    <w:rsid w:val="00271302"/>
    <w:rsid w:val="002765E4"/>
    <w:rsid w:val="0028152F"/>
    <w:rsid w:val="002A40C2"/>
    <w:rsid w:val="002A6187"/>
    <w:rsid w:val="002B296C"/>
    <w:rsid w:val="002B53CF"/>
    <w:rsid w:val="002C3852"/>
    <w:rsid w:val="002C47D4"/>
    <w:rsid w:val="002D508E"/>
    <w:rsid w:val="002F0934"/>
    <w:rsid w:val="00304306"/>
    <w:rsid w:val="00317D9E"/>
    <w:rsid w:val="00326DFF"/>
    <w:rsid w:val="00326EF1"/>
    <w:rsid w:val="003550FB"/>
    <w:rsid w:val="0035715B"/>
    <w:rsid w:val="00357F42"/>
    <w:rsid w:val="00361426"/>
    <w:rsid w:val="003725D7"/>
    <w:rsid w:val="003850DE"/>
    <w:rsid w:val="00393477"/>
    <w:rsid w:val="003A4DFF"/>
    <w:rsid w:val="003B15CE"/>
    <w:rsid w:val="003B2CA0"/>
    <w:rsid w:val="003B59E4"/>
    <w:rsid w:val="003B7697"/>
    <w:rsid w:val="003D66AC"/>
    <w:rsid w:val="003D748F"/>
    <w:rsid w:val="003E1340"/>
    <w:rsid w:val="003E461E"/>
    <w:rsid w:val="003E6313"/>
    <w:rsid w:val="003F2557"/>
    <w:rsid w:val="00402240"/>
    <w:rsid w:val="00402F99"/>
    <w:rsid w:val="00414D29"/>
    <w:rsid w:val="00415486"/>
    <w:rsid w:val="00437C20"/>
    <w:rsid w:val="004415B5"/>
    <w:rsid w:val="004506CC"/>
    <w:rsid w:val="004745D5"/>
    <w:rsid w:val="00474EFD"/>
    <w:rsid w:val="00481701"/>
    <w:rsid w:val="00494A25"/>
    <w:rsid w:val="0049605C"/>
    <w:rsid w:val="004B2BDE"/>
    <w:rsid w:val="004B35AC"/>
    <w:rsid w:val="004E2FCC"/>
    <w:rsid w:val="0051238A"/>
    <w:rsid w:val="005133BD"/>
    <w:rsid w:val="00517169"/>
    <w:rsid w:val="00533B64"/>
    <w:rsid w:val="00541FB7"/>
    <w:rsid w:val="00557D4D"/>
    <w:rsid w:val="00560DD7"/>
    <w:rsid w:val="00561D1B"/>
    <w:rsid w:val="00580B8A"/>
    <w:rsid w:val="00583A8B"/>
    <w:rsid w:val="0058663F"/>
    <w:rsid w:val="005875D4"/>
    <w:rsid w:val="0059106C"/>
    <w:rsid w:val="005A7267"/>
    <w:rsid w:val="005A7E7B"/>
    <w:rsid w:val="005B0E49"/>
    <w:rsid w:val="005E0ABE"/>
    <w:rsid w:val="005F2C11"/>
    <w:rsid w:val="005F35DB"/>
    <w:rsid w:val="006113CD"/>
    <w:rsid w:val="0062663D"/>
    <w:rsid w:val="00633C29"/>
    <w:rsid w:val="006532B8"/>
    <w:rsid w:val="0065777C"/>
    <w:rsid w:val="006677EC"/>
    <w:rsid w:val="006875CE"/>
    <w:rsid w:val="00691AB3"/>
    <w:rsid w:val="006B7DA9"/>
    <w:rsid w:val="006C5AB6"/>
    <w:rsid w:val="006D3A04"/>
    <w:rsid w:val="006D6C3E"/>
    <w:rsid w:val="006E4A7A"/>
    <w:rsid w:val="00702682"/>
    <w:rsid w:val="00704420"/>
    <w:rsid w:val="0072390A"/>
    <w:rsid w:val="00734023"/>
    <w:rsid w:val="0074023F"/>
    <w:rsid w:val="00744089"/>
    <w:rsid w:val="0075150F"/>
    <w:rsid w:val="00753377"/>
    <w:rsid w:val="007655A2"/>
    <w:rsid w:val="00767F34"/>
    <w:rsid w:val="00790B6E"/>
    <w:rsid w:val="00796EB1"/>
    <w:rsid w:val="00797258"/>
    <w:rsid w:val="007B0CE1"/>
    <w:rsid w:val="007B3201"/>
    <w:rsid w:val="007C34A0"/>
    <w:rsid w:val="007C47FB"/>
    <w:rsid w:val="007C695F"/>
    <w:rsid w:val="007D3538"/>
    <w:rsid w:val="007F4992"/>
    <w:rsid w:val="007F5B78"/>
    <w:rsid w:val="0081043B"/>
    <w:rsid w:val="00822ABB"/>
    <w:rsid w:val="00822CBB"/>
    <w:rsid w:val="008269DE"/>
    <w:rsid w:val="00833E77"/>
    <w:rsid w:val="008440DB"/>
    <w:rsid w:val="00846551"/>
    <w:rsid w:val="00855C87"/>
    <w:rsid w:val="00865E75"/>
    <w:rsid w:val="00866F80"/>
    <w:rsid w:val="008672A4"/>
    <w:rsid w:val="008736AC"/>
    <w:rsid w:val="0089178E"/>
    <w:rsid w:val="008A58D5"/>
    <w:rsid w:val="008C7A4B"/>
    <w:rsid w:val="008D0808"/>
    <w:rsid w:val="008D6979"/>
    <w:rsid w:val="008E2525"/>
    <w:rsid w:val="008F0DD5"/>
    <w:rsid w:val="008F115D"/>
    <w:rsid w:val="008F4911"/>
    <w:rsid w:val="009021B2"/>
    <w:rsid w:val="00903027"/>
    <w:rsid w:val="00910D04"/>
    <w:rsid w:val="00913D1B"/>
    <w:rsid w:val="00923473"/>
    <w:rsid w:val="009379EB"/>
    <w:rsid w:val="00955752"/>
    <w:rsid w:val="00973601"/>
    <w:rsid w:val="00975DA1"/>
    <w:rsid w:val="00975FD5"/>
    <w:rsid w:val="009819B3"/>
    <w:rsid w:val="0098665B"/>
    <w:rsid w:val="009957CD"/>
    <w:rsid w:val="00995F74"/>
    <w:rsid w:val="009A1734"/>
    <w:rsid w:val="009C18C3"/>
    <w:rsid w:val="009D16AD"/>
    <w:rsid w:val="009E32E6"/>
    <w:rsid w:val="009E4D08"/>
    <w:rsid w:val="00A01414"/>
    <w:rsid w:val="00A038C8"/>
    <w:rsid w:val="00A324D3"/>
    <w:rsid w:val="00A333C4"/>
    <w:rsid w:val="00A40571"/>
    <w:rsid w:val="00A43EBB"/>
    <w:rsid w:val="00A47EF1"/>
    <w:rsid w:val="00A51A39"/>
    <w:rsid w:val="00A564FF"/>
    <w:rsid w:val="00A56DFE"/>
    <w:rsid w:val="00A62258"/>
    <w:rsid w:val="00A729A5"/>
    <w:rsid w:val="00A73926"/>
    <w:rsid w:val="00A8540F"/>
    <w:rsid w:val="00A903FD"/>
    <w:rsid w:val="00AA226E"/>
    <w:rsid w:val="00AA4346"/>
    <w:rsid w:val="00AC0BE3"/>
    <w:rsid w:val="00AC5EEA"/>
    <w:rsid w:val="00AD61B4"/>
    <w:rsid w:val="00AF22BD"/>
    <w:rsid w:val="00B104EF"/>
    <w:rsid w:val="00B12A77"/>
    <w:rsid w:val="00B132C2"/>
    <w:rsid w:val="00B21063"/>
    <w:rsid w:val="00B32192"/>
    <w:rsid w:val="00B4083F"/>
    <w:rsid w:val="00B422A4"/>
    <w:rsid w:val="00B42C94"/>
    <w:rsid w:val="00B442E8"/>
    <w:rsid w:val="00B44EF9"/>
    <w:rsid w:val="00B564D6"/>
    <w:rsid w:val="00B61A3F"/>
    <w:rsid w:val="00B66636"/>
    <w:rsid w:val="00B93312"/>
    <w:rsid w:val="00B93399"/>
    <w:rsid w:val="00B965F8"/>
    <w:rsid w:val="00BB2508"/>
    <w:rsid w:val="00BE114C"/>
    <w:rsid w:val="00BE6519"/>
    <w:rsid w:val="00BE68E7"/>
    <w:rsid w:val="00C02DDA"/>
    <w:rsid w:val="00C121F7"/>
    <w:rsid w:val="00C15ED2"/>
    <w:rsid w:val="00C37F90"/>
    <w:rsid w:val="00C562A1"/>
    <w:rsid w:val="00C60D67"/>
    <w:rsid w:val="00C72DB9"/>
    <w:rsid w:val="00C90E74"/>
    <w:rsid w:val="00C91B80"/>
    <w:rsid w:val="00CA31D8"/>
    <w:rsid w:val="00CB7371"/>
    <w:rsid w:val="00CC2A25"/>
    <w:rsid w:val="00CC3427"/>
    <w:rsid w:val="00CD27A4"/>
    <w:rsid w:val="00CF11C5"/>
    <w:rsid w:val="00CF17CA"/>
    <w:rsid w:val="00D03A44"/>
    <w:rsid w:val="00D0471A"/>
    <w:rsid w:val="00D0740D"/>
    <w:rsid w:val="00D10C59"/>
    <w:rsid w:val="00D155A0"/>
    <w:rsid w:val="00D2732F"/>
    <w:rsid w:val="00D36528"/>
    <w:rsid w:val="00D37639"/>
    <w:rsid w:val="00D44640"/>
    <w:rsid w:val="00D533B1"/>
    <w:rsid w:val="00D53AAF"/>
    <w:rsid w:val="00D56E18"/>
    <w:rsid w:val="00D64FFD"/>
    <w:rsid w:val="00D66A3D"/>
    <w:rsid w:val="00D70A2D"/>
    <w:rsid w:val="00D965FE"/>
    <w:rsid w:val="00DA0924"/>
    <w:rsid w:val="00DA62CB"/>
    <w:rsid w:val="00DB234E"/>
    <w:rsid w:val="00DC17BA"/>
    <w:rsid w:val="00DE5093"/>
    <w:rsid w:val="00DF1716"/>
    <w:rsid w:val="00E15126"/>
    <w:rsid w:val="00E174FE"/>
    <w:rsid w:val="00E21AFC"/>
    <w:rsid w:val="00E24B32"/>
    <w:rsid w:val="00E341B3"/>
    <w:rsid w:val="00E56395"/>
    <w:rsid w:val="00E65B80"/>
    <w:rsid w:val="00E71CC3"/>
    <w:rsid w:val="00E72D0B"/>
    <w:rsid w:val="00E75D6C"/>
    <w:rsid w:val="00EA78ED"/>
    <w:rsid w:val="00ED0860"/>
    <w:rsid w:val="00ED119B"/>
    <w:rsid w:val="00ED44E2"/>
    <w:rsid w:val="00EF2FBB"/>
    <w:rsid w:val="00F56D1A"/>
    <w:rsid w:val="00F6041B"/>
    <w:rsid w:val="00F820A0"/>
    <w:rsid w:val="00FA5BB0"/>
    <w:rsid w:val="00FC4B60"/>
    <w:rsid w:val="00FC5CD1"/>
    <w:rsid w:val="00FE5E86"/>
    <w:rsid w:val="00FF176F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EF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uiPriority w:val="99"/>
    <w:rsid w:val="007026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FA37-98F9-4520-BCA1-840B414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3400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38</cp:revision>
  <cp:lastPrinted>2020-08-07T10:26:00Z</cp:lastPrinted>
  <dcterms:created xsi:type="dcterms:W3CDTF">2020-08-07T05:58:00Z</dcterms:created>
  <dcterms:modified xsi:type="dcterms:W3CDTF">2023-08-04T08:16:00Z</dcterms:modified>
</cp:coreProperties>
</file>