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49F3" w14:textId="5BBD44D2" w:rsidR="005D3875" w:rsidRPr="002312DB" w:rsidRDefault="005039F9" w:rsidP="00A26365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Białystok, dnia</w:t>
      </w:r>
      <w:r w:rsidR="00A26365">
        <w:rPr>
          <w:sz w:val="26"/>
          <w:szCs w:val="26"/>
        </w:rPr>
        <w:t xml:space="preserve"> </w:t>
      </w:r>
      <w:r w:rsidR="0057342B">
        <w:rPr>
          <w:sz w:val="26"/>
          <w:szCs w:val="26"/>
        </w:rPr>
        <w:t>05</w:t>
      </w:r>
      <w:r w:rsidR="00A26365">
        <w:rPr>
          <w:sz w:val="26"/>
          <w:szCs w:val="26"/>
        </w:rPr>
        <w:t>.0</w:t>
      </w:r>
      <w:r w:rsidR="0057342B">
        <w:rPr>
          <w:sz w:val="26"/>
          <w:szCs w:val="26"/>
        </w:rPr>
        <w:t>7</w:t>
      </w:r>
      <w:r w:rsidR="00A26365">
        <w:rPr>
          <w:sz w:val="26"/>
          <w:szCs w:val="26"/>
        </w:rPr>
        <w:t>.2023 r.</w:t>
      </w:r>
      <w:r>
        <w:rPr>
          <w:sz w:val="26"/>
          <w:szCs w:val="26"/>
        </w:rPr>
        <w:t xml:space="preserve"> </w:t>
      </w:r>
    </w:p>
    <w:p w14:paraId="429F0AB4" w14:textId="2CBB38CA" w:rsidR="00A808FC" w:rsidRDefault="00A808FC" w:rsidP="00C61086">
      <w:pPr>
        <w:spacing w:line="276" w:lineRule="auto"/>
        <w:ind w:firstLine="708"/>
        <w:jc w:val="both"/>
        <w:rPr>
          <w:sz w:val="26"/>
          <w:szCs w:val="26"/>
        </w:rPr>
      </w:pPr>
    </w:p>
    <w:p w14:paraId="625CE240" w14:textId="77777777" w:rsidR="001648F4" w:rsidRPr="0075623E" w:rsidRDefault="001648F4" w:rsidP="0075623E">
      <w:pPr>
        <w:spacing w:line="360" w:lineRule="auto"/>
        <w:rPr>
          <w:bCs/>
          <w:sz w:val="24"/>
          <w:szCs w:val="24"/>
        </w:rPr>
      </w:pPr>
      <w:r w:rsidRPr="0075623E">
        <w:rPr>
          <w:sz w:val="24"/>
          <w:szCs w:val="24"/>
        </w:rPr>
        <w:t xml:space="preserve">Dotyczy: zapytania ofertowego pn.: </w:t>
      </w:r>
      <w:r w:rsidRPr="0075623E">
        <w:rPr>
          <w:bCs/>
          <w:iCs/>
          <w:sz w:val="24"/>
          <w:szCs w:val="24"/>
        </w:rPr>
        <w:t>„D</w:t>
      </w:r>
      <w:r w:rsidRPr="0075623E">
        <w:rPr>
          <w:sz w:val="24"/>
          <w:szCs w:val="24"/>
        </w:rPr>
        <w:t>ostawa odczynników do Samodzielnego Szpitala Miejskiego im. PCK w Białymstoku</w:t>
      </w:r>
      <w:r w:rsidRPr="0075623E">
        <w:rPr>
          <w:bCs/>
          <w:sz w:val="24"/>
          <w:szCs w:val="24"/>
        </w:rPr>
        <w:t xml:space="preserve">” </w:t>
      </w:r>
    </w:p>
    <w:p w14:paraId="7E034968" w14:textId="39B22723" w:rsidR="00A26365" w:rsidRPr="0075623E" w:rsidRDefault="0075623E" w:rsidP="0075623E">
      <w:pPr>
        <w:spacing w:line="360" w:lineRule="auto"/>
        <w:rPr>
          <w:sz w:val="24"/>
          <w:szCs w:val="24"/>
        </w:rPr>
      </w:pPr>
      <w:r w:rsidRPr="0075623E">
        <w:rPr>
          <w:sz w:val="24"/>
          <w:szCs w:val="24"/>
        </w:rPr>
        <w:t xml:space="preserve">Nr sprawy: </w:t>
      </w:r>
      <w:r w:rsidR="001648F4" w:rsidRPr="0075623E">
        <w:rPr>
          <w:sz w:val="24"/>
          <w:szCs w:val="24"/>
        </w:rPr>
        <w:t xml:space="preserve">ZO/14/2023                        </w:t>
      </w:r>
    </w:p>
    <w:p w14:paraId="31A6A00B" w14:textId="77777777" w:rsidR="0030679F" w:rsidRPr="0075623E" w:rsidRDefault="0030679F" w:rsidP="0030679F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14:paraId="6056926C" w14:textId="5F2411FE" w:rsidR="0030679F" w:rsidRPr="0075623E" w:rsidRDefault="0030679F" w:rsidP="0030679F">
      <w:pPr>
        <w:pStyle w:val="Tekstpodstawowywcity"/>
        <w:spacing w:after="0" w:line="360" w:lineRule="auto"/>
        <w:ind w:left="0" w:firstLine="708"/>
        <w:jc w:val="both"/>
        <w:rPr>
          <w:sz w:val="24"/>
          <w:szCs w:val="24"/>
        </w:rPr>
      </w:pPr>
      <w:r w:rsidRPr="0075623E">
        <w:rPr>
          <w:sz w:val="24"/>
          <w:szCs w:val="24"/>
        </w:rPr>
        <w:t>Zamawiający tj. Samodzielny Szpital Miejski im. PCK w Białymstoku informuje, iż Komisja unieważniła postępowanie, gdyż nie złożono żadnej oferty niepodlegającej odrzuceniu.</w:t>
      </w:r>
    </w:p>
    <w:p w14:paraId="1BCFAFEC" w14:textId="77777777" w:rsidR="0030679F" w:rsidRPr="002312DB" w:rsidRDefault="0030679F" w:rsidP="00C61086">
      <w:pPr>
        <w:spacing w:line="276" w:lineRule="auto"/>
        <w:ind w:firstLine="708"/>
        <w:jc w:val="both"/>
        <w:rPr>
          <w:sz w:val="26"/>
          <w:szCs w:val="26"/>
        </w:rPr>
      </w:pPr>
    </w:p>
    <w:sectPr w:rsidR="0030679F" w:rsidRPr="002312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418" w:left="1418" w:header="362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C44B" w14:textId="77777777" w:rsidR="00E128E7" w:rsidRDefault="00E128E7">
      <w:r>
        <w:separator/>
      </w:r>
    </w:p>
  </w:endnote>
  <w:endnote w:type="continuationSeparator" w:id="0">
    <w:p w14:paraId="7D4540BA" w14:textId="77777777" w:rsidR="00E128E7" w:rsidRDefault="00E1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BD11" w14:textId="77777777" w:rsidR="00484A73" w:rsidRDefault="00484A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9CD5" w14:textId="77777777" w:rsidR="00484A73" w:rsidRDefault="00484A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68C5" w14:textId="77777777" w:rsidR="00484A73" w:rsidRDefault="00484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B32E" w14:textId="77777777" w:rsidR="00E128E7" w:rsidRDefault="00E128E7">
      <w:r>
        <w:separator/>
      </w:r>
    </w:p>
  </w:footnote>
  <w:footnote w:type="continuationSeparator" w:id="0">
    <w:p w14:paraId="2E70D7ED" w14:textId="77777777" w:rsidR="00E128E7" w:rsidRDefault="00E1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05E" w14:textId="77777777" w:rsidR="00484A73" w:rsidRDefault="00484A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9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2816"/>
      <w:gridCol w:w="4130"/>
      <w:gridCol w:w="2124"/>
    </w:tblGrid>
    <w:tr w:rsidR="00446A71" w14:paraId="2F67ABE9" w14:textId="77777777">
      <w:trPr>
        <w:trHeight w:val="2711"/>
      </w:trPr>
      <w:tc>
        <w:tcPr>
          <w:tcW w:w="256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A9AAA4C" w14:textId="77777777" w:rsidR="00446A71" w:rsidRDefault="0082409B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2A8412A2" w14:textId="16171A49" w:rsidR="00446A71" w:rsidRDefault="0082409B">
          <w:pPr>
            <w:pStyle w:val="Nagwek"/>
            <w:jc w:val="center"/>
            <w:rPr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9001:20</w:t>
          </w:r>
          <w:r w:rsidR="00CB0926">
            <w:rPr>
              <w:rFonts w:ascii="Arial" w:hAnsi="Arial" w:cs="Arial"/>
              <w:b/>
              <w:sz w:val="28"/>
              <w:szCs w:val="24"/>
            </w:rPr>
            <w:t>15</w:t>
          </w:r>
        </w:p>
        <w:p w14:paraId="27CB8F58" w14:textId="77777777" w:rsidR="00446A71" w:rsidRDefault="0082409B">
          <w:pPr>
            <w:pStyle w:val="Nagwek"/>
            <w:jc w:val="center"/>
            <w:rPr>
              <w:sz w:val="10"/>
            </w:rPr>
          </w:pPr>
          <w:r>
            <w:rPr>
              <w:noProof/>
              <w:sz w:val="10"/>
            </w:rPr>
            <w:drawing>
              <wp:anchor distT="0" distB="7620" distL="114300" distR="120650" simplePos="0" relativeHeight="2" behindDoc="1" locked="0" layoutInCell="1" allowOverlap="1" wp14:anchorId="6930828D" wp14:editId="050D4E3E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0" b="0"/>
                <wp:wrapSquare wrapText="bothSides"/>
                <wp:docPr id="1" name="Obraz 5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66C44C2" w14:textId="1C9D1613" w:rsidR="00446A71" w:rsidRDefault="0082409B" w:rsidP="003C42BD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Samodzielny Szpital Miejski im.</w:t>
          </w:r>
          <w:r w:rsidR="00535D7F">
            <w:rPr>
              <w:rStyle w:val="Pogrubienie"/>
              <w:rFonts w:ascii="Arial" w:hAnsi="Arial" w:cs="Arial"/>
            </w:rPr>
            <w:t xml:space="preserve"> </w:t>
          </w:r>
          <w:r>
            <w:rPr>
              <w:rStyle w:val="Pogrubienie"/>
              <w:rFonts w:ascii="Arial" w:hAnsi="Arial" w:cs="Arial"/>
            </w:rPr>
            <w:t>PCK</w:t>
          </w:r>
          <w:r w:rsidR="00484A73">
            <w:rPr>
              <w:rStyle w:val="Pogrubienie"/>
              <w:rFonts w:ascii="Arial" w:hAnsi="Arial" w:cs="Arial"/>
            </w:rPr>
            <w:t xml:space="preserve"> </w:t>
          </w:r>
          <w:r w:rsidR="00484A73">
            <w:rPr>
              <w:rStyle w:val="Pogrubienie"/>
              <w:rFonts w:ascii="Arial" w:hAnsi="Arial" w:cs="Arial"/>
            </w:rPr>
            <w:br/>
            <w:t xml:space="preserve">w Białymstoku </w:t>
          </w:r>
        </w:p>
        <w:p w14:paraId="02967F0D" w14:textId="77777777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6294CE84" w14:textId="6810C8A5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tel. 85 664 85 19</w:t>
          </w:r>
        </w:p>
        <w:p w14:paraId="66EE4AC4" w14:textId="074358A8" w:rsidR="00AE632B" w:rsidRDefault="00AE632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fax 85 664 85 04</w:t>
          </w:r>
        </w:p>
        <w:p w14:paraId="01C39206" w14:textId="77777777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NIP 966-15-02-648    REGON 050692045</w:t>
          </w:r>
        </w:p>
        <w:p w14:paraId="46C5A228" w14:textId="654FCF87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http://www.szpitalpck.pl</w:t>
          </w:r>
        </w:p>
        <w:p w14:paraId="26EAB84B" w14:textId="77777777" w:rsidR="00446A71" w:rsidRDefault="0082409B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Style w:val="Pogrubienie"/>
              <w:rFonts w:ascii="Arial" w:hAnsi="Arial" w:cs="Arial"/>
            </w:rPr>
            <w:t>e-mail: szpitalpck@bialystok.home.pl</w:t>
          </w:r>
        </w:p>
      </w:tc>
      <w:tc>
        <w:tcPr>
          <w:tcW w:w="167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5AFDFF20" w14:textId="77777777" w:rsidR="005E19C8" w:rsidRPr="005E19C8" w:rsidRDefault="005E19C8" w:rsidP="005E19C8">
          <w:pPr>
            <w:pStyle w:val="Tekstpodstawowy"/>
          </w:pPr>
        </w:p>
        <w:p w14:paraId="24D8E220" w14:textId="7A0D5BE0" w:rsidR="00446A71" w:rsidRDefault="00E65025">
          <w:pPr>
            <w:pStyle w:val="Nagwek"/>
            <w:jc w:val="center"/>
          </w:pPr>
          <w:r>
            <w:rPr>
              <w:noProof/>
            </w:rPr>
            <w:pict w14:anchorId="791CAA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5.25pt">
                <v:imagedata r:id="rId2" o:title="logo_nowe_granatowe"/>
              </v:shape>
            </w:pict>
          </w:r>
        </w:p>
      </w:tc>
    </w:tr>
  </w:tbl>
  <w:p w14:paraId="373ACBA8" w14:textId="77777777" w:rsidR="00446A71" w:rsidRDefault="00446A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C8B5" w14:textId="77777777" w:rsidR="00484A73" w:rsidRDefault="00484A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311C1"/>
    <w:multiLevelType w:val="hybridMultilevel"/>
    <w:tmpl w:val="8078F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03EFB"/>
    <w:multiLevelType w:val="hybridMultilevel"/>
    <w:tmpl w:val="48183036"/>
    <w:lvl w:ilvl="0" w:tplc="2A08F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9F3B87"/>
    <w:multiLevelType w:val="hybridMultilevel"/>
    <w:tmpl w:val="F8F453E6"/>
    <w:lvl w:ilvl="0" w:tplc="7C9CDA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65301">
    <w:abstractNumId w:val="2"/>
  </w:num>
  <w:num w:numId="2" w16cid:durableId="887647359">
    <w:abstractNumId w:val="1"/>
  </w:num>
  <w:num w:numId="3" w16cid:durableId="94622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71"/>
    <w:rsid w:val="00021DB2"/>
    <w:rsid w:val="000264C4"/>
    <w:rsid w:val="000424CB"/>
    <w:rsid w:val="00046182"/>
    <w:rsid w:val="000625BA"/>
    <w:rsid w:val="00071309"/>
    <w:rsid w:val="000B06A2"/>
    <w:rsid w:val="000B4CD9"/>
    <w:rsid w:val="000E3011"/>
    <w:rsid w:val="000E49A6"/>
    <w:rsid w:val="00102423"/>
    <w:rsid w:val="001367CF"/>
    <w:rsid w:val="001648F4"/>
    <w:rsid w:val="00171E46"/>
    <w:rsid w:val="00180C60"/>
    <w:rsid w:val="00182D48"/>
    <w:rsid w:val="001B36CE"/>
    <w:rsid w:val="001D1773"/>
    <w:rsid w:val="001E3148"/>
    <w:rsid w:val="00205F86"/>
    <w:rsid w:val="00226771"/>
    <w:rsid w:val="002312DB"/>
    <w:rsid w:val="0023533E"/>
    <w:rsid w:val="00275796"/>
    <w:rsid w:val="002C5E89"/>
    <w:rsid w:val="002C68FA"/>
    <w:rsid w:val="002D2390"/>
    <w:rsid w:val="002D5E8F"/>
    <w:rsid w:val="002D67A9"/>
    <w:rsid w:val="0030679F"/>
    <w:rsid w:val="003108D3"/>
    <w:rsid w:val="00333D8A"/>
    <w:rsid w:val="003473C2"/>
    <w:rsid w:val="00384A6B"/>
    <w:rsid w:val="00397340"/>
    <w:rsid w:val="003A3F35"/>
    <w:rsid w:val="003B10BF"/>
    <w:rsid w:val="003C42BD"/>
    <w:rsid w:val="003F4775"/>
    <w:rsid w:val="0040280E"/>
    <w:rsid w:val="00431DF6"/>
    <w:rsid w:val="00446A71"/>
    <w:rsid w:val="00484A73"/>
    <w:rsid w:val="004A3FC2"/>
    <w:rsid w:val="004F1755"/>
    <w:rsid w:val="004F5A34"/>
    <w:rsid w:val="005039F9"/>
    <w:rsid w:val="00512D9E"/>
    <w:rsid w:val="005149C8"/>
    <w:rsid w:val="0052290B"/>
    <w:rsid w:val="00523446"/>
    <w:rsid w:val="00525DAA"/>
    <w:rsid w:val="00535D7F"/>
    <w:rsid w:val="005404EE"/>
    <w:rsid w:val="00551DA8"/>
    <w:rsid w:val="0057342B"/>
    <w:rsid w:val="00582C97"/>
    <w:rsid w:val="005B2792"/>
    <w:rsid w:val="005D3875"/>
    <w:rsid w:val="005E19C8"/>
    <w:rsid w:val="00625EDD"/>
    <w:rsid w:val="00640AB6"/>
    <w:rsid w:val="0069310C"/>
    <w:rsid w:val="00694B0D"/>
    <w:rsid w:val="006E287A"/>
    <w:rsid w:val="006E5D39"/>
    <w:rsid w:val="007003F8"/>
    <w:rsid w:val="00707EEE"/>
    <w:rsid w:val="0072090A"/>
    <w:rsid w:val="0075623E"/>
    <w:rsid w:val="00771252"/>
    <w:rsid w:val="0077574F"/>
    <w:rsid w:val="00797996"/>
    <w:rsid w:val="007B240D"/>
    <w:rsid w:val="007C0AE5"/>
    <w:rsid w:val="00823E4C"/>
    <w:rsid w:val="0082409B"/>
    <w:rsid w:val="00826AEB"/>
    <w:rsid w:val="008278CA"/>
    <w:rsid w:val="00827BC3"/>
    <w:rsid w:val="008840EC"/>
    <w:rsid w:val="00893AF6"/>
    <w:rsid w:val="008A3CFA"/>
    <w:rsid w:val="008D46BE"/>
    <w:rsid w:val="009372B5"/>
    <w:rsid w:val="00964C17"/>
    <w:rsid w:val="0097050A"/>
    <w:rsid w:val="009A2355"/>
    <w:rsid w:val="009A5A0F"/>
    <w:rsid w:val="009F130C"/>
    <w:rsid w:val="00A26365"/>
    <w:rsid w:val="00A629D2"/>
    <w:rsid w:val="00A808FC"/>
    <w:rsid w:val="00A915D3"/>
    <w:rsid w:val="00AE632B"/>
    <w:rsid w:val="00B16333"/>
    <w:rsid w:val="00B3632B"/>
    <w:rsid w:val="00B3679E"/>
    <w:rsid w:val="00B558ED"/>
    <w:rsid w:val="00B614A9"/>
    <w:rsid w:val="00BB43BF"/>
    <w:rsid w:val="00BF5761"/>
    <w:rsid w:val="00C04980"/>
    <w:rsid w:val="00C32C12"/>
    <w:rsid w:val="00C54510"/>
    <w:rsid w:val="00C61086"/>
    <w:rsid w:val="00C93362"/>
    <w:rsid w:val="00CB0728"/>
    <w:rsid w:val="00CB0926"/>
    <w:rsid w:val="00CB600C"/>
    <w:rsid w:val="00CD03B1"/>
    <w:rsid w:val="00CD2336"/>
    <w:rsid w:val="00D2536A"/>
    <w:rsid w:val="00D5273F"/>
    <w:rsid w:val="00D84629"/>
    <w:rsid w:val="00DB3E41"/>
    <w:rsid w:val="00DC4083"/>
    <w:rsid w:val="00DD04A0"/>
    <w:rsid w:val="00DE655A"/>
    <w:rsid w:val="00DF6C80"/>
    <w:rsid w:val="00DF73B8"/>
    <w:rsid w:val="00E025E8"/>
    <w:rsid w:val="00E11F39"/>
    <w:rsid w:val="00E128E7"/>
    <w:rsid w:val="00E207C2"/>
    <w:rsid w:val="00E22C41"/>
    <w:rsid w:val="00E22FF4"/>
    <w:rsid w:val="00E23636"/>
    <w:rsid w:val="00E53BCD"/>
    <w:rsid w:val="00E65025"/>
    <w:rsid w:val="00E7077C"/>
    <w:rsid w:val="00E7239D"/>
    <w:rsid w:val="00EC2CE9"/>
    <w:rsid w:val="00EC39E3"/>
    <w:rsid w:val="00ED32F6"/>
    <w:rsid w:val="00EF4806"/>
    <w:rsid w:val="00F22990"/>
    <w:rsid w:val="00F34101"/>
    <w:rsid w:val="00F4592D"/>
    <w:rsid w:val="00F46389"/>
    <w:rsid w:val="00F62467"/>
    <w:rsid w:val="00F810AC"/>
    <w:rsid w:val="00FA679C"/>
    <w:rsid w:val="00FB24DB"/>
    <w:rsid w:val="00FD2F49"/>
    <w:rsid w:val="00FD62B9"/>
    <w:rsid w:val="00FE7F50"/>
    <w:rsid w:val="00FF377F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0BCBE"/>
  <w15:docId w15:val="{88A3D9F9-0E6E-4BAA-A98B-57C189BE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5600D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6979C2"/>
    <w:rPr>
      <w:rFonts w:ascii="Tahoma" w:hAnsi="Tahoma" w:cs="Tahoma"/>
      <w:sz w:val="16"/>
      <w:szCs w:val="16"/>
    </w:rPr>
  </w:style>
  <w:style w:type="character" w:customStyle="1" w:styleId="infovalue">
    <w:name w:val="info_value"/>
    <w:basedOn w:val="Domylnaczcionkaakapitu"/>
    <w:qFormat/>
    <w:rsid w:val="0047789F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B5754D"/>
    <w:pPr>
      <w:spacing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qFormat/>
    <w:rsid w:val="006979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67C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3067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06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84F0-B358-469C-BAF9-8A6C0277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Adm1</dc:creator>
  <dc:description/>
  <cp:lastModifiedBy>Rafał Domalewski</cp:lastModifiedBy>
  <cp:revision>2</cp:revision>
  <cp:lastPrinted>2022-12-22T11:30:00Z</cp:lastPrinted>
  <dcterms:created xsi:type="dcterms:W3CDTF">2023-07-24T12:38:00Z</dcterms:created>
  <dcterms:modified xsi:type="dcterms:W3CDTF">2023-07-24T12:38:00Z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Białystok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