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A2C3" w14:textId="77777777" w:rsidR="008B70BB" w:rsidRPr="008B70BB" w:rsidRDefault="008B70BB" w:rsidP="008B70BB">
      <w:pPr>
        <w:pStyle w:val="Tekstpodstawowy"/>
        <w:jc w:val="right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8B70BB">
        <w:rPr>
          <w:rFonts w:ascii="Times New Roman" w:hAnsi="Times New Roman"/>
          <w:b w:val="0"/>
          <w:i/>
          <w:sz w:val="22"/>
          <w:szCs w:val="22"/>
          <w:u w:val="single"/>
        </w:rPr>
        <w:t>Załącznik nr 1</w:t>
      </w:r>
    </w:p>
    <w:p w14:paraId="5B2BF931" w14:textId="77777777" w:rsidR="008B70BB" w:rsidRDefault="008B70BB" w:rsidP="009F6EC6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14:paraId="4103AB6F" w14:textId="77777777" w:rsidR="009F6EC6" w:rsidRDefault="009F6EC6" w:rsidP="009F6EC6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PRANIE I DEZYNFEKCJA BRUDNEJ BIELIZNY SZPITALNEJ</w:t>
      </w:r>
    </w:p>
    <w:p w14:paraId="44D4AAF9" w14:textId="77777777" w:rsidR="007D7F55" w:rsidRDefault="007D7F55" w:rsidP="009F6EC6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</w:p>
    <w:p w14:paraId="2DAFF0A5" w14:textId="7CE850D0" w:rsidR="009F6EC6" w:rsidRPr="007A3860" w:rsidRDefault="009F6EC6" w:rsidP="00A64843">
      <w:pPr>
        <w:pStyle w:val="Tekstpodstawowy2"/>
        <w:spacing w:after="0"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 xml:space="preserve">1.Przedmiotem zamówienia jest bieżąca usługa (wraz z transportem) polegająca na sortowaniu, dezynfekcji, praniu i prasowaniu następującego asortymentu: </w:t>
      </w:r>
    </w:p>
    <w:p w14:paraId="51AFA9C8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a) bielizny płaskiej,</w:t>
      </w:r>
    </w:p>
    <w:p w14:paraId="5B112E34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b) fartuchów, bluz, garsonek, spodni, spódnic, koszul,</w:t>
      </w:r>
    </w:p>
    <w:p w14:paraId="3D2664D8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c) pidżam i szlafroków,</w:t>
      </w:r>
    </w:p>
    <w:p w14:paraId="04F79826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d) zasłon, firan, koców, bieżników.</w:t>
      </w:r>
    </w:p>
    <w:p w14:paraId="2994AFF0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e) poduszek</w:t>
      </w:r>
    </w:p>
    <w:p w14:paraId="482E64A0" w14:textId="77777777" w:rsidR="00887D4D" w:rsidRPr="007A3860" w:rsidRDefault="00887D4D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f) wkładów do mopa</w:t>
      </w:r>
    </w:p>
    <w:p w14:paraId="48B7CABD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2. Prosimy o podanie ceny jednostkowej za wykonanie usługi (sortowanie, pranie, dezynfekcja, prasowanie) </w:t>
      </w:r>
      <w:smartTag w:uri="urn:schemas-microsoft-com:office:smarttags" w:element="metricconverter">
        <w:smartTagPr>
          <w:attr w:name="ProductID" w:val="1 kg"/>
        </w:smartTagPr>
        <w:r w:rsidRPr="00E94FE7">
          <w:rPr>
            <w:sz w:val="24"/>
            <w:szCs w:val="24"/>
          </w:rPr>
          <w:t>1 kg</w:t>
        </w:r>
      </w:smartTag>
      <w:r w:rsidRPr="00E94FE7">
        <w:rPr>
          <w:sz w:val="24"/>
          <w:szCs w:val="24"/>
        </w:rPr>
        <w:t xml:space="preserve"> bielizny.</w:t>
      </w:r>
    </w:p>
    <w:p w14:paraId="4DE97E2A" w14:textId="7926D3C1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3. Przewiduje się miesięczną wielkość prania w ilości </w:t>
      </w:r>
      <w:r w:rsidR="007A7F83">
        <w:rPr>
          <w:sz w:val="24"/>
          <w:szCs w:val="24"/>
        </w:rPr>
        <w:t>2 200</w:t>
      </w:r>
      <w:r w:rsidRPr="009418DC">
        <w:rPr>
          <w:sz w:val="24"/>
          <w:szCs w:val="24"/>
        </w:rPr>
        <w:t xml:space="preserve"> kg</w:t>
      </w:r>
      <w:r w:rsidRPr="00E94FE7">
        <w:rPr>
          <w:sz w:val="24"/>
          <w:szCs w:val="24"/>
        </w:rPr>
        <w:t>.</w:t>
      </w:r>
    </w:p>
    <w:p w14:paraId="1199F25E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4. Wykonawca jest zobowiązany do odbierania brudnej bielizny, dostarczania czystej bielizny oraz realizacji transportu z zapewnieniem odpowiednich warunków sanitarnych, zgodnych z wymaganiami Państwowej Inspekcji Sanitarnej.</w:t>
      </w:r>
    </w:p>
    <w:p w14:paraId="59F3C335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5. Odbiór bielizny brudnej i dostawy bielizny czystej będą realizowane transportem Wykonawcy do wskazanego przez Zamawiającego punktu zdawczo – odbiorczego.</w:t>
      </w:r>
    </w:p>
    <w:p w14:paraId="7794B7E5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6. Zamawiający zastrzega sobie prawo do kontroli sposobu wykonywania usługi pod względem ilościowym, wagowym oraz jakościowym, w tym do wykonywania badań mikrobiologicznych wymazów z bielizny.</w:t>
      </w:r>
    </w:p>
    <w:p w14:paraId="1F5FBEC2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7. Zamawiający ma prawo w każdym czasie do bieżącej kontroli warunków Wykonawcy, w jakich usługa jest wykonywana.</w:t>
      </w:r>
    </w:p>
    <w:p w14:paraId="3725E7FA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8. Wykonawca jest zobowiązany do stosowania technologii właściwej do prania bielizny szpitalnej w celu uzyskania odpowiedniego efektu czystości, dezynfekcji, estetyki i trwałości bielizny (w zależności od rodzaju zanieczyszczeń oraz rodzaju asortymentu). </w:t>
      </w:r>
    </w:p>
    <w:p w14:paraId="444130F2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9. Stosowane w procesie prania środki piorące i dezynfekcyjne muszą być przeznaczone do stosowania w zakładach opieki zdrowotnej (odpowiednie atesty, certyfikaty).</w:t>
      </w:r>
    </w:p>
    <w:p w14:paraId="13FF8690" w14:textId="18AC1EFA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10. Zamawiający zastrzega sobie prawo reklamacji dotyczącej jakości i ilości pranego asortymentu w okresie </w:t>
      </w:r>
      <w:r w:rsidR="002E1BA9">
        <w:rPr>
          <w:sz w:val="24"/>
          <w:szCs w:val="24"/>
        </w:rPr>
        <w:t>5</w:t>
      </w:r>
      <w:r w:rsidRPr="00E94FE7">
        <w:rPr>
          <w:sz w:val="24"/>
          <w:szCs w:val="24"/>
        </w:rPr>
        <w:t xml:space="preserve"> dni  od chwili dostarczenia przez Wykonawcę bielizny czystej. Wykonawca zobowiązuje się do bezpłatnego uwzględniania reklamacji w ciągu 48 godzin od chwili zgłoszenia.</w:t>
      </w:r>
    </w:p>
    <w:p w14:paraId="4CDA0333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11. Wykonawca będzie obciążany kosztami dodatnich wyników badań mikrobiologicznych wymazów pobranych przez Zamawiającego z bielizny szpitalnej z oryginalnie zapakowanych przez Wykonawcę dostaw bielizny, w przypadku prowadzenia dochodzenia epidemiologicznego i podejrzenia, że źródłem zakażenia może być bielizna szpitalna.</w:t>
      </w:r>
    </w:p>
    <w:p w14:paraId="62B9A0E7" w14:textId="77777777" w:rsidR="009F6EC6" w:rsidRPr="00E94FE7" w:rsidRDefault="009F6EC6" w:rsidP="00A64843">
      <w:pPr>
        <w:spacing w:line="276" w:lineRule="auto"/>
        <w:jc w:val="both"/>
        <w:rPr>
          <w:sz w:val="24"/>
          <w:szCs w:val="24"/>
        </w:rPr>
      </w:pPr>
      <w:r w:rsidRPr="00E94FE7">
        <w:rPr>
          <w:sz w:val="24"/>
          <w:szCs w:val="24"/>
        </w:rPr>
        <w:t xml:space="preserve">12. Znakowanie każdej sztuki z w/w asortymentu wg symboli i oznaczeń ustalonych </w:t>
      </w:r>
      <w:r w:rsidRPr="00E94FE7">
        <w:rPr>
          <w:sz w:val="24"/>
          <w:szCs w:val="24"/>
        </w:rPr>
        <w:br/>
        <w:t>z Zamawiającym. Każda nowo wprowadzona do użytkowania partia bielizny będzie przekazana do oznakowania w oddzielnych opakowaniach,</w:t>
      </w:r>
    </w:p>
    <w:p w14:paraId="065EB4E8" w14:textId="77777777" w:rsidR="009F6EC6" w:rsidRPr="00E94FE7" w:rsidRDefault="009F6EC6" w:rsidP="00A64843">
      <w:pPr>
        <w:spacing w:line="276" w:lineRule="auto"/>
        <w:jc w:val="both"/>
        <w:rPr>
          <w:sz w:val="24"/>
          <w:szCs w:val="24"/>
        </w:rPr>
      </w:pPr>
      <w:r w:rsidRPr="00E94FE7">
        <w:rPr>
          <w:sz w:val="24"/>
          <w:szCs w:val="24"/>
        </w:rPr>
        <w:t>13. Wspólny Słownik Zamówień (CPV) - 98.30.00.00-6- Różne usługi; 98.31.00.00-9- Usługa prania i czyszczenia na sucho; 98.31.10.00-6- Usługa odbioru prania; 98.31.50.00-4- Usługa prasowania.</w:t>
      </w:r>
    </w:p>
    <w:sectPr w:rsidR="009F6EC6" w:rsidRPr="00E9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07C2"/>
    <w:multiLevelType w:val="hybridMultilevel"/>
    <w:tmpl w:val="93A00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6"/>
    <w:rsid w:val="000843AB"/>
    <w:rsid w:val="001F3D31"/>
    <w:rsid w:val="002E1BA9"/>
    <w:rsid w:val="0045784C"/>
    <w:rsid w:val="00515B79"/>
    <w:rsid w:val="00561D1B"/>
    <w:rsid w:val="00760FC0"/>
    <w:rsid w:val="007A3860"/>
    <w:rsid w:val="007A7F83"/>
    <w:rsid w:val="007D7F55"/>
    <w:rsid w:val="007F3B36"/>
    <w:rsid w:val="008323FE"/>
    <w:rsid w:val="00887D4D"/>
    <w:rsid w:val="008B70BB"/>
    <w:rsid w:val="009418DC"/>
    <w:rsid w:val="009F6EC6"/>
    <w:rsid w:val="00A64843"/>
    <w:rsid w:val="00A841BE"/>
    <w:rsid w:val="00B97D43"/>
    <w:rsid w:val="00D0471A"/>
    <w:rsid w:val="00D53E3A"/>
    <w:rsid w:val="00E94FE7"/>
    <w:rsid w:val="00FD6039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1A16B"/>
  <w15:chartTrackingRefBased/>
  <w15:docId w15:val="{CC1379FC-1BDF-4465-92C4-BB1FD7BE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unhideWhenUsed/>
    <w:rsid w:val="00887D4D"/>
    <w:pPr>
      <w:widowControl w:val="0"/>
      <w:tabs>
        <w:tab w:val="left" w:pos="284"/>
      </w:tabs>
      <w:snapToGrid w:val="0"/>
      <w:jc w:val="both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9F6EC6"/>
    <w:pPr>
      <w:widowControl w:val="0"/>
      <w:snapToGrid w:val="0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6EC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0B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3B36"/>
    <w:pPr>
      <w:spacing w:after="200" w:line="276" w:lineRule="auto"/>
      <w:ind w:left="720"/>
      <w:contextualSpacing/>
    </w:pPr>
    <w:rPr>
      <w:rFonts w:eastAsia="Calibri"/>
      <w:b/>
      <w:color w:val="1F497D"/>
      <w:sz w:val="28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0843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8</cp:revision>
  <cp:lastPrinted>2017-05-19T10:18:00Z</cp:lastPrinted>
  <dcterms:created xsi:type="dcterms:W3CDTF">2021-05-23T05:01:00Z</dcterms:created>
  <dcterms:modified xsi:type="dcterms:W3CDTF">2022-05-31T12:34:00Z</dcterms:modified>
</cp:coreProperties>
</file>