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F321" w14:textId="77F17B89" w:rsidR="00E643BA" w:rsidRDefault="00E643BA" w:rsidP="00E643BA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</w:t>
      </w:r>
    </w:p>
    <w:p w14:paraId="718D26A2" w14:textId="13C04F7C" w:rsidR="00D65A0A" w:rsidRPr="00EE0948" w:rsidRDefault="00D65A0A" w:rsidP="00EE0948">
      <w:pPr>
        <w:rPr>
          <w:rFonts w:asciiTheme="minorHAnsi" w:hAnsiTheme="minorHAnsi" w:cstheme="minorHAnsi"/>
          <w:b/>
        </w:rPr>
      </w:pPr>
      <w:r w:rsidRPr="00EE0948">
        <w:rPr>
          <w:rFonts w:asciiTheme="minorHAnsi" w:hAnsiTheme="minorHAnsi" w:cstheme="minorHAnsi"/>
          <w:b/>
        </w:rPr>
        <w:t>Serwer – 1 szt.</w:t>
      </w:r>
    </w:p>
    <w:p w14:paraId="4F101A4C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"/>
        <w:gridCol w:w="1797"/>
        <w:gridCol w:w="5807"/>
        <w:gridCol w:w="1414"/>
      </w:tblGrid>
      <w:tr w:rsidR="00D65A0A" w:rsidRPr="00A06942" w14:paraId="0ED3BDA9" w14:textId="77777777" w:rsidTr="0049656C">
        <w:tc>
          <w:tcPr>
            <w:tcW w:w="472" w:type="dxa"/>
          </w:tcPr>
          <w:p w14:paraId="37CDC2C8" w14:textId="77777777" w:rsidR="00D65A0A" w:rsidRPr="00A06942" w:rsidRDefault="00D65A0A" w:rsidP="0049656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06942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1814" w:type="dxa"/>
            <w:gridSpan w:val="2"/>
          </w:tcPr>
          <w:p w14:paraId="6BB63F15" w14:textId="77777777" w:rsidR="00D65A0A" w:rsidRPr="00A06942" w:rsidRDefault="00D65A0A" w:rsidP="0049656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06942">
              <w:rPr>
                <w:rFonts w:asciiTheme="minorHAnsi" w:hAnsiTheme="minorHAnsi" w:cstheme="minorHAnsi"/>
                <w:b/>
              </w:rPr>
              <w:t>Parametr lub warunek</w:t>
            </w:r>
          </w:p>
        </w:tc>
        <w:tc>
          <w:tcPr>
            <w:tcW w:w="6087" w:type="dxa"/>
          </w:tcPr>
          <w:p w14:paraId="499EECF5" w14:textId="77777777" w:rsidR="00D65A0A" w:rsidRPr="00A06942" w:rsidRDefault="00D65A0A" w:rsidP="0049656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06942">
              <w:rPr>
                <w:rFonts w:asciiTheme="minorHAnsi" w:hAnsiTheme="minorHAnsi" w:cstheme="minorHAnsi"/>
                <w:b/>
              </w:rPr>
              <w:t>Minimalne wymagania</w:t>
            </w:r>
          </w:p>
        </w:tc>
        <w:tc>
          <w:tcPr>
            <w:tcW w:w="1120" w:type="dxa"/>
          </w:tcPr>
          <w:p w14:paraId="70F5553B" w14:textId="77777777" w:rsidR="00D65A0A" w:rsidRPr="00A06942" w:rsidRDefault="00D65A0A" w:rsidP="0049656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Potwierdzenie spełnienie parametry TAK/NIE</w:t>
            </w:r>
          </w:p>
        </w:tc>
      </w:tr>
      <w:tr w:rsidR="00D65A0A" w:rsidRPr="00A06942" w14:paraId="4306F0BB" w14:textId="77777777" w:rsidTr="0049656C">
        <w:trPr>
          <w:trHeight w:val="658"/>
        </w:trPr>
        <w:tc>
          <w:tcPr>
            <w:tcW w:w="472" w:type="dxa"/>
          </w:tcPr>
          <w:p w14:paraId="6C1FAE5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4" w:type="dxa"/>
            <w:gridSpan w:val="2"/>
          </w:tcPr>
          <w:p w14:paraId="1671524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6087" w:type="dxa"/>
          </w:tcPr>
          <w:p w14:paraId="146E004E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-Typu </w:t>
            </w:r>
            <w:proofErr w:type="spellStart"/>
            <w:r w:rsidRPr="00A06942">
              <w:rPr>
                <w:rFonts w:asciiTheme="minorHAnsi" w:hAnsiTheme="minorHAnsi" w:cstheme="minorHAnsi"/>
              </w:rPr>
              <w:t>Rack</w:t>
            </w:r>
            <w:proofErr w:type="spellEnd"/>
            <w:r w:rsidRPr="00A06942">
              <w:rPr>
                <w:rFonts w:asciiTheme="minorHAnsi" w:hAnsiTheme="minorHAnsi" w:cstheme="minorHAnsi"/>
              </w:rPr>
              <w:t>, wysokość 2U;</w:t>
            </w:r>
          </w:p>
          <w:p w14:paraId="5B0E5EA4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-Dostarczona wraz z szynami umożliwiającymi pełne wysunięcie serwera z szafy </w:t>
            </w:r>
            <w:proofErr w:type="spellStart"/>
            <w:r w:rsidRPr="00A06942">
              <w:rPr>
                <w:rFonts w:asciiTheme="minorHAnsi" w:hAnsiTheme="minorHAnsi" w:cstheme="minorHAnsi"/>
              </w:rPr>
              <w:t>rack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oraz ramieniem porządkującym ułożenie przewodów w szafie </w:t>
            </w:r>
            <w:proofErr w:type="spellStart"/>
            <w:r w:rsidRPr="00A06942">
              <w:rPr>
                <w:rFonts w:asciiTheme="minorHAnsi" w:hAnsiTheme="minorHAnsi" w:cstheme="minorHAnsi"/>
              </w:rPr>
              <w:t>rack</w:t>
            </w:r>
            <w:proofErr w:type="spellEnd"/>
            <w:r w:rsidRPr="00A06942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120" w:type="dxa"/>
          </w:tcPr>
          <w:p w14:paraId="51519D28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51BE338A" w14:textId="77777777" w:rsidTr="0049656C">
        <w:trPr>
          <w:trHeight w:val="956"/>
        </w:trPr>
        <w:tc>
          <w:tcPr>
            <w:tcW w:w="472" w:type="dxa"/>
          </w:tcPr>
          <w:p w14:paraId="7C4E10AB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14" w:type="dxa"/>
            <w:gridSpan w:val="2"/>
          </w:tcPr>
          <w:p w14:paraId="59E26F0C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Płyta główna</w:t>
            </w:r>
          </w:p>
        </w:tc>
        <w:tc>
          <w:tcPr>
            <w:tcW w:w="6087" w:type="dxa"/>
          </w:tcPr>
          <w:p w14:paraId="5ECB142C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-Dwuprocesorowa, wyprodukowana i zaprojektowana przez producenta serwera, możliwość instalacji procesorów dwunastordzeniowych;</w:t>
            </w:r>
          </w:p>
          <w:p w14:paraId="2FD1BCA5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-Minimum 6 złącz PCI Express generacji 3 </w:t>
            </w:r>
            <w:proofErr w:type="spellStart"/>
            <w:r w:rsidRPr="00A06942">
              <w:rPr>
                <w:rFonts w:asciiTheme="minorHAnsi" w:hAnsiTheme="minorHAnsi" w:cstheme="minorHAnsi"/>
              </w:rPr>
              <w:t>low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profile, w tym minimum 3 złącza o prędkości x16 i 3 złącza o prędkości x8;</w:t>
            </w:r>
          </w:p>
          <w:p w14:paraId="1C3EC58F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-Możliwość integracji dedykowanej, wewnętrznej pamięci </w:t>
            </w:r>
            <w:proofErr w:type="spellStart"/>
            <w:r w:rsidRPr="00A06942">
              <w:rPr>
                <w:rFonts w:asciiTheme="minorHAnsi" w:hAnsiTheme="minorHAnsi" w:cstheme="minorHAnsi"/>
              </w:rPr>
              <w:t>flash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przeznaczonej dla </w:t>
            </w:r>
            <w:proofErr w:type="spellStart"/>
            <w:r w:rsidRPr="00A06942">
              <w:rPr>
                <w:rFonts w:asciiTheme="minorHAnsi" w:hAnsiTheme="minorHAnsi" w:cstheme="minorHAnsi"/>
              </w:rPr>
              <w:t>wirtualizatora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(niezależne od dysków twardych);</w:t>
            </w:r>
          </w:p>
          <w:p w14:paraId="2F2DBA98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 wyposażona w moduł TPM 2.0</w:t>
            </w:r>
          </w:p>
        </w:tc>
        <w:tc>
          <w:tcPr>
            <w:tcW w:w="1120" w:type="dxa"/>
          </w:tcPr>
          <w:p w14:paraId="085C232D" w14:textId="77777777" w:rsidR="00D65A0A" w:rsidRPr="00A06942" w:rsidRDefault="00D65A0A" w:rsidP="0049656C">
            <w:pPr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42C6CAF0" w14:textId="77777777" w:rsidTr="0049656C">
        <w:tc>
          <w:tcPr>
            <w:tcW w:w="472" w:type="dxa"/>
          </w:tcPr>
          <w:p w14:paraId="08CC05D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14" w:type="dxa"/>
            <w:gridSpan w:val="2"/>
          </w:tcPr>
          <w:p w14:paraId="160887E9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Procesory</w:t>
            </w:r>
          </w:p>
        </w:tc>
        <w:tc>
          <w:tcPr>
            <w:tcW w:w="6087" w:type="dxa"/>
          </w:tcPr>
          <w:p w14:paraId="6052ACB7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A06942">
              <w:rPr>
                <w:rFonts w:asciiTheme="minorHAnsi" w:hAnsiTheme="minorHAnsi" w:cstheme="minorHAnsi"/>
              </w:rPr>
              <w:t>Zainstalowane dwa procesory</w:t>
            </w:r>
            <w:r w:rsidRPr="00A06942">
              <w:rPr>
                <w:rFonts w:asciiTheme="minorHAnsi" w:hAnsiTheme="minorHAnsi" w:cstheme="minorHAnsi"/>
                <w:color w:val="000000"/>
              </w:rPr>
              <w:t xml:space="preserve"> 8</w:t>
            </w:r>
            <w:r w:rsidRPr="00A06942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A06942">
              <w:rPr>
                <w:rFonts w:asciiTheme="minorHAnsi" w:hAnsiTheme="minorHAnsi" w:cstheme="minorHAnsi"/>
                <w:color w:val="000000"/>
              </w:rPr>
              <w:t>rdzeniowe w architekturze x86 osiągające w oferowanym serwerze w testach wydajności SPEC</w:t>
            </w:r>
            <w:r w:rsidRPr="00A06942">
              <w:rPr>
                <w:rFonts w:asciiTheme="minorHAnsi" w:hAnsiTheme="minorHAnsi" w:cstheme="minorHAnsi"/>
                <w:color w:val="000000" w:themeColor="text1"/>
              </w:rPr>
              <w:t>int</w:t>
            </w:r>
            <w:r w:rsidRPr="00A06942">
              <w:rPr>
                <w:rFonts w:asciiTheme="minorHAnsi" w:hAnsiTheme="minorHAnsi" w:cstheme="minorHAnsi"/>
                <w:color w:val="000000"/>
              </w:rPr>
              <w:t>_rate2017 min. 81</w:t>
            </w:r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 pkt</w:t>
            </w:r>
            <w:r w:rsidRPr="00A06942">
              <w:rPr>
                <w:rFonts w:asciiTheme="minorHAnsi" w:hAnsiTheme="minorHAnsi" w:cstheme="minorHAnsi"/>
              </w:rPr>
              <w:t>;</w:t>
            </w:r>
          </w:p>
          <w:p w14:paraId="5EB8D5B9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-Wymagane dołączenie do oferty pełnego protokołu testów SPEC dla oferowanego modelu serwera wyposażonego w oferowane procesory, protokół poświadczony przez producenta serwera;</w:t>
            </w:r>
          </w:p>
        </w:tc>
        <w:tc>
          <w:tcPr>
            <w:tcW w:w="1120" w:type="dxa"/>
          </w:tcPr>
          <w:p w14:paraId="73EC13F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3E81E10F" w14:textId="77777777" w:rsidTr="0049656C">
        <w:trPr>
          <w:trHeight w:val="1394"/>
        </w:trPr>
        <w:tc>
          <w:tcPr>
            <w:tcW w:w="472" w:type="dxa"/>
          </w:tcPr>
          <w:p w14:paraId="5F643BB7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14" w:type="dxa"/>
            <w:gridSpan w:val="2"/>
          </w:tcPr>
          <w:p w14:paraId="2353D637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6087" w:type="dxa"/>
          </w:tcPr>
          <w:p w14:paraId="624DC3A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A06942">
              <w:rPr>
                <w:rFonts w:asciiTheme="minorHAnsi" w:hAnsiTheme="minorHAnsi" w:cstheme="minorHAnsi"/>
              </w:rPr>
              <w:t xml:space="preserve">-Zainstalowane 128 GB pamięci RAM typu DDR4 </w:t>
            </w:r>
            <w:proofErr w:type="spellStart"/>
            <w:r w:rsidRPr="00A06942">
              <w:rPr>
                <w:rFonts w:asciiTheme="minorHAnsi" w:hAnsiTheme="minorHAnsi" w:cstheme="minorHAnsi"/>
              </w:rPr>
              <w:t>Registered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, </w:t>
            </w:r>
            <w:r w:rsidRPr="00A06942">
              <w:rPr>
                <w:rFonts w:asciiTheme="minorHAnsi" w:hAnsiTheme="minorHAnsi" w:cstheme="minorHAnsi"/>
                <w:color w:val="000000" w:themeColor="text1"/>
              </w:rPr>
              <w:t>2933Mhz w kościach o pojemności 32GB</w:t>
            </w:r>
          </w:p>
          <w:p w14:paraId="5C590A42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-Wsparcie dla technologii zabezpieczania pamięci Advanced ECC, Memory </w:t>
            </w:r>
            <w:proofErr w:type="spellStart"/>
            <w:r w:rsidRPr="00A06942">
              <w:rPr>
                <w:rFonts w:asciiTheme="minorHAnsi" w:hAnsiTheme="minorHAnsi" w:cstheme="minorHAnsi"/>
              </w:rPr>
              <w:t>Scrubbing</w:t>
            </w:r>
            <w:proofErr w:type="spellEnd"/>
            <w:r w:rsidRPr="00A06942">
              <w:rPr>
                <w:rFonts w:asciiTheme="minorHAnsi" w:hAnsiTheme="minorHAnsi" w:cstheme="minorHAnsi"/>
              </w:rPr>
              <w:t>, SDDC;</w:t>
            </w:r>
          </w:p>
          <w:p w14:paraId="5EEB5F37" w14:textId="77777777" w:rsidR="00D65A0A" w:rsidRPr="00A06942" w:rsidRDefault="00D65A0A" w:rsidP="0049656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A06942">
              <w:rPr>
                <w:rFonts w:asciiTheme="minorHAnsi" w:hAnsiTheme="minorHAnsi" w:cstheme="minorHAnsi"/>
              </w:rPr>
              <w:t>-Wsparcie dla konfiguracji pamięci w trybie „</w:t>
            </w:r>
            <w:proofErr w:type="spellStart"/>
            <w:r w:rsidRPr="00A06942">
              <w:rPr>
                <w:rFonts w:asciiTheme="minorHAnsi" w:eastAsiaTheme="minorHAnsi" w:hAnsiTheme="minorHAnsi" w:cstheme="minorHAnsi"/>
                <w:lang w:eastAsia="en-US"/>
              </w:rPr>
              <w:t>Rank</w:t>
            </w:r>
            <w:proofErr w:type="spellEnd"/>
            <w:r w:rsidRPr="00A06942">
              <w:rPr>
                <w:rFonts w:asciiTheme="minorHAnsi" w:eastAsiaTheme="minorHAnsi" w:hAnsiTheme="minorHAnsi" w:cstheme="minorHAnsi"/>
                <w:lang w:eastAsia="en-US"/>
              </w:rPr>
              <w:t xml:space="preserve"> Sparing”;</w:t>
            </w:r>
          </w:p>
          <w:p w14:paraId="06B0A7A3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-24 gniazda pamięci RAM na płycie głównej, obsługa minimum 3TB pamięci RAM DDR4;</w:t>
            </w:r>
          </w:p>
        </w:tc>
        <w:tc>
          <w:tcPr>
            <w:tcW w:w="1120" w:type="dxa"/>
          </w:tcPr>
          <w:p w14:paraId="421BC5D9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2CCCD1ED" w14:textId="77777777" w:rsidTr="0049656C">
        <w:trPr>
          <w:trHeight w:val="700"/>
        </w:trPr>
        <w:tc>
          <w:tcPr>
            <w:tcW w:w="472" w:type="dxa"/>
          </w:tcPr>
          <w:p w14:paraId="17A3E461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14" w:type="dxa"/>
            <w:gridSpan w:val="2"/>
          </w:tcPr>
          <w:p w14:paraId="057D0E3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Kontrolery dyskowe, I/O</w:t>
            </w:r>
          </w:p>
        </w:tc>
        <w:tc>
          <w:tcPr>
            <w:tcW w:w="6087" w:type="dxa"/>
          </w:tcPr>
          <w:p w14:paraId="2998326C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 Zainstalowany kontroler SAS 3.0 RAID 0,1,5,6,50,60 min. 2GB pamięci podręcznej cache, kontroler posiadający wsparcie dla </w:t>
            </w:r>
            <w:proofErr w:type="spellStart"/>
            <w:r w:rsidRPr="00A06942">
              <w:rPr>
                <w:rFonts w:asciiTheme="minorHAnsi" w:hAnsiTheme="minorHAnsi" w:cstheme="minorHAnsi"/>
              </w:rPr>
              <w:t>NVMe</w:t>
            </w:r>
            <w:proofErr w:type="spellEnd"/>
          </w:p>
          <w:p w14:paraId="4ED3212A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-Wyposażony w nieulotną pamięć cache;</w:t>
            </w:r>
          </w:p>
        </w:tc>
        <w:tc>
          <w:tcPr>
            <w:tcW w:w="1120" w:type="dxa"/>
          </w:tcPr>
          <w:p w14:paraId="14AC307C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55BAF79B" w14:textId="77777777" w:rsidTr="0049656C">
        <w:trPr>
          <w:trHeight w:val="740"/>
        </w:trPr>
        <w:tc>
          <w:tcPr>
            <w:tcW w:w="472" w:type="dxa"/>
          </w:tcPr>
          <w:p w14:paraId="489E3283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14" w:type="dxa"/>
            <w:gridSpan w:val="2"/>
          </w:tcPr>
          <w:p w14:paraId="78049504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Wnęki na dyski twarde, dyski </w:t>
            </w:r>
          </w:p>
        </w:tc>
        <w:tc>
          <w:tcPr>
            <w:tcW w:w="6087" w:type="dxa"/>
          </w:tcPr>
          <w:p w14:paraId="62D5BAF4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-Minimum 8 wnęk dla dysków </w:t>
            </w:r>
            <w:proofErr w:type="spellStart"/>
            <w:r w:rsidRPr="00A06942">
              <w:rPr>
                <w:rFonts w:asciiTheme="minorHAnsi" w:hAnsiTheme="minorHAnsi" w:cstheme="minorHAnsi"/>
              </w:rPr>
              <w:t>Hotplug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2,5 cala;</w:t>
            </w:r>
          </w:p>
          <w:p w14:paraId="3C721043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-Zainstalowane 4 dyski HD SAS 12G 10K 2,5 cala o pojemności min. 2,4TB każdy, dyski </w:t>
            </w:r>
            <w:proofErr w:type="spellStart"/>
            <w:r w:rsidRPr="00A06942">
              <w:rPr>
                <w:rFonts w:asciiTheme="minorHAnsi" w:hAnsiTheme="minorHAnsi" w:cstheme="minorHAnsi"/>
              </w:rPr>
              <w:t>Hotplug</w:t>
            </w:r>
            <w:proofErr w:type="spellEnd"/>
            <w:r w:rsidRPr="00A06942">
              <w:rPr>
                <w:rFonts w:asciiTheme="minorHAnsi" w:hAnsiTheme="minorHAnsi" w:cstheme="minorHAnsi"/>
              </w:rPr>
              <w:t>;</w:t>
            </w:r>
          </w:p>
          <w:p w14:paraId="7EE6AA3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-Zainstalowane 2 dyski SSD SATA 6G  2,5 cala typu Mixed-</w:t>
            </w:r>
            <w:proofErr w:type="spellStart"/>
            <w:r w:rsidRPr="00A06942">
              <w:rPr>
                <w:rFonts w:asciiTheme="minorHAnsi" w:hAnsiTheme="minorHAnsi" w:cstheme="minorHAnsi"/>
              </w:rPr>
              <w:t>Use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o pojemności min. 960GB, dyski </w:t>
            </w:r>
            <w:proofErr w:type="spellStart"/>
            <w:r w:rsidRPr="00A06942">
              <w:rPr>
                <w:rFonts w:asciiTheme="minorHAnsi" w:hAnsiTheme="minorHAnsi" w:cstheme="minorHAnsi"/>
              </w:rPr>
              <w:t>Hotplug</w:t>
            </w:r>
            <w:proofErr w:type="spellEnd"/>
            <w:r w:rsidRPr="00A06942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120" w:type="dxa"/>
          </w:tcPr>
          <w:p w14:paraId="721CCB95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3B16F6A3" w14:textId="77777777" w:rsidTr="0049656C">
        <w:trPr>
          <w:trHeight w:val="740"/>
        </w:trPr>
        <w:tc>
          <w:tcPr>
            <w:tcW w:w="472" w:type="dxa"/>
          </w:tcPr>
          <w:p w14:paraId="00B9E57B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14" w:type="dxa"/>
            <w:gridSpan w:val="2"/>
          </w:tcPr>
          <w:p w14:paraId="76A54FE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Napęd optyczny</w:t>
            </w:r>
          </w:p>
        </w:tc>
        <w:tc>
          <w:tcPr>
            <w:tcW w:w="6087" w:type="dxa"/>
          </w:tcPr>
          <w:p w14:paraId="3EF88321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 wewnętrzny napęd DVD-RW</w:t>
            </w:r>
          </w:p>
        </w:tc>
        <w:tc>
          <w:tcPr>
            <w:tcW w:w="1120" w:type="dxa"/>
          </w:tcPr>
          <w:p w14:paraId="5ECB5F61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5B9E0FA9" w14:textId="77777777" w:rsidTr="0049656C">
        <w:trPr>
          <w:trHeight w:val="735"/>
        </w:trPr>
        <w:tc>
          <w:tcPr>
            <w:tcW w:w="472" w:type="dxa"/>
          </w:tcPr>
          <w:p w14:paraId="7B00A25A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14" w:type="dxa"/>
            <w:gridSpan w:val="2"/>
          </w:tcPr>
          <w:p w14:paraId="62616069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Kontrolery LAN</w:t>
            </w:r>
          </w:p>
        </w:tc>
        <w:tc>
          <w:tcPr>
            <w:tcW w:w="6087" w:type="dxa"/>
          </w:tcPr>
          <w:p w14:paraId="4CBC96F4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A06942">
              <w:rPr>
                <w:rFonts w:asciiTheme="minorHAnsi" w:hAnsiTheme="minorHAnsi" w:cstheme="minorHAnsi"/>
                <w:color w:val="000000" w:themeColor="text1"/>
              </w:rPr>
              <w:t>-Trwale zintegrowana karta LAN, nie zajmująca żadnego z dostępnych slotów PCI Express, wyposażona minimum w interfejsy:</w:t>
            </w:r>
            <w:r w:rsidRPr="00A06942">
              <w:rPr>
                <w:rFonts w:asciiTheme="minorHAnsi" w:hAnsiTheme="minorHAnsi" w:cstheme="minorHAnsi"/>
              </w:rPr>
              <w:t xml:space="preserve"> 2x 10Gb/s LAN, ze wsparciem </w:t>
            </w:r>
            <w:proofErr w:type="spellStart"/>
            <w:r w:rsidRPr="00A06942">
              <w:rPr>
                <w:rFonts w:asciiTheme="minorHAnsi" w:hAnsiTheme="minorHAnsi" w:cstheme="minorHAnsi"/>
              </w:rPr>
              <w:t>iSCSI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A06942">
              <w:rPr>
                <w:rFonts w:asciiTheme="minorHAnsi" w:hAnsiTheme="minorHAnsi" w:cstheme="minorHAnsi"/>
              </w:rPr>
              <w:t>iSCSI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6942">
              <w:rPr>
                <w:rFonts w:asciiTheme="minorHAnsi" w:hAnsiTheme="minorHAnsi" w:cstheme="minorHAnsi"/>
              </w:rPr>
              <w:t>boot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A06942">
              <w:rPr>
                <w:rFonts w:asciiTheme="minorHAnsi" w:hAnsiTheme="minorHAnsi" w:cstheme="minorHAnsi"/>
              </w:rPr>
              <w:t>teamingu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, RJ-45, karta musi wspierać </w:t>
            </w:r>
            <w:proofErr w:type="spellStart"/>
            <w:r w:rsidRPr="00A06942">
              <w:rPr>
                <w:rFonts w:asciiTheme="minorHAnsi" w:hAnsiTheme="minorHAnsi" w:cstheme="minorHAnsi"/>
              </w:rPr>
              <w:t>iWARP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RDMA</w:t>
            </w:r>
          </w:p>
          <w:p w14:paraId="79F7DD50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Karta LAN musi umożliwiać wymianę interfejsów na interfejsy 2x10Gb/s SFP+, 4x10Gb/s SFP+, 4x1Gbit bez potrzeby wymiany całego układu lub instalacji dodatkowych kart w slotach PCI </w:t>
            </w:r>
            <w:proofErr w:type="spellStart"/>
            <w:r w:rsidRPr="00A06942">
              <w:rPr>
                <w:rFonts w:asciiTheme="minorHAnsi" w:hAnsiTheme="minorHAnsi" w:cstheme="minorHAnsi"/>
                <w:color w:val="000000" w:themeColor="text1"/>
              </w:rPr>
              <w:t>Espress</w:t>
            </w:r>
            <w:proofErr w:type="spellEnd"/>
            <w:r w:rsidRPr="00A06942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34F23BA0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Dodatkowa karta sieciowa wyposażona minimum w interfejsy 2x 10Gb/s LAN, ze wsparciem </w:t>
            </w:r>
            <w:proofErr w:type="spellStart"/>
            <w:r w:rsidRPr="00A06942">
              <w:rPr>
                <w:rFonts w:asciiTheme="minorHAnsi" w:hAnsiTheme="minorHAnsi" w:cstheme="minorHAnsi"/>
                <w:color w:val="000000" w:themeColor="text1"/>
              </w:rPr>
              <w:t>iSCSI</w:t>
            </w:r>
            <w:proofErr w:type="spellEnd"/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 i </w:t>
            </w:r>
            <w:proofErr w:type="spellStart"/>
            <w:r w:rsidRPr="00A06942">
              <w:rPr>
                <w:rFonts w:asciiTheme="minorHAnsi" w:hAnsiTheme="minorHAnsi" w:cstheme="minorHAnsi"/>
                <w:color w:val="000000" w:themeColor="text1"/>
              </w:rPr>
              <w:t>teamingu</w:t>
            </w:r>
            <w:proofErr w:type="spellEnd"/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, RJ-45, karta musi wspierać </w:t>
            </w:r>
            <w:proofErr w:type="spellStart"/>
            <w:r w:rsidRPr="00A06942">
              <w:rPr>
                <w:rFonts w:asciiTheme="minorHAnsi" w:hAnsiTheme="minorHAnsi" w:cstheme="minorHAnsi"/>
                <w:color w:val="000000" w:themeColor="text1"/>
              </w:rPr>
              <w:t>iWARP</w:t>
            </w:r>
            <w:proofErr w:type="spellEnd"/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 RDMA oraz </w:t>
            </w:r>
            <w:proofErr w:type="spellStart"/>
            <w:r w:rsidRPr="00A06942">
              <w:rPr>
                <w:rFonts w:asciiTheme="minorHAnsi" w:hAnsiTheme="minorHAnsi" w:cstheme="minorHAnsi"/>
                <w:color w:val="000000" w:themeColor="text1"/>
              </w:rPr>
              <w:t>RoCE</w:t>
            </w:r>
            <w:proofErr w:type="spellEnd"/>
            <w:r w:rsidRPr="00A06942">
              <w:rPr>
                <w:rFonts w:asciiTheme="minorHAnsi" w:hAnsiTheme="minorHAnsi" w:cstheme="minorHAnsi"/>
                <w:color w:val="000000" w:themeColor="text1"/>
              </w:rPr>
              <w:t xml:space="preserve"> RDMA, magistrala karty PCIe3.0 x8;</w:t>
            </w:r>
          </w:p>
        </w:tc>
        <w:tc>
          <w:tcPr>
            <w:tcW w:w="1120" w:type="dxa"/>
          </w:tcPr>
          <w:p w14:paraId="4BE642D0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53E4A1ED" w14:textId="77777777" w:rsidTr="0049656C">
        <w:trPr>
          <w:trHeight w:val="213"/>
        </w:trPr>
        <w:tc>
          <w:tcPr>
            <w:tcW w:w="472" w:type="dxa"/>
          </w:tcPr>
          <w:p w14:paraId="59CBA80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14" w:type="dxa"/>
            <w:gridSpan w:val="2"/>
          </w:tcPr>
          <w:p w14:paraId="74F9E204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Kontrolery I/O</w:t>
            </w:r>
          </w:p>
        </w:tc>
        <w:tc>
          <w:tcPr>
            <w:tcW w:w="6087" w:type="dxa"/>
          </w:tcPr>
          <w:p w14:paraId="3160AC9D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 brak</w:t>
            </w:r>
          </w:p>
        </w:tc>
        <w:tc>
          <w:tcPr>
            <w:tcW w:w="1120" w:type="dxa"/>
          </w:tcPr>
          <w:p w14:paraId="64CAD1E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042DEF06" w14:textId="77777777" w:rsidTr="0049656C">
        <w:trPr>
          <w:trHeight w:val="420"/>
        </w:trPr>
        <w:tc>
          <w:tcPr>
            <w:tcW w:w="472" w:type="dxa"/>
          </w:tcPr>
          <w:p w14:paraId="0524F4B7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14" w:type="dxa"/>
            <w:gridSpan w:val="2"/>
          </w:tcPr>
          <w:p w14:paraId="75CCCE5E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Porty</w:t>
            </w:r>
          </w:p>
        </w:tc>
        <w:tc>
          <w:tcPr>
            <w:tcW w:w="6087" w:type="dxa"/>
            <w:shd w:val="clear" w:color="auto" w:fill="auto"/>
          </w:tcPr>
          <w:p w14:paraId="4D15EDB3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-</w:t>
            </w:r>
            <w:r w:rsidRPr="00415314">
              <w:rPr>
                <w:rFonts w:asciiTheme="minorHAnsi" w:hAnsiTheme="minorHAnsi" w:cstheme="minorHAnsi"/>
              </w:rPr>
              <w:t>zintegrowana karta graficzna ze złączem VGA (złącza VGA wyprowadzone z tyłu serwera);</w:t>
            </w:r>
          </w:p>
          <w:p w14:paraId="5D4CC81D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lastRenderedPageBreak/>
              <w:t>-dodatkowe złącze VGA karty graficznej na przednim panelu obudowy;</w:t>
            </w:r>
          </w:p>
          <w:p w14:paraId="65A5E370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-5x USB, w tym minimum 3x USB w standardzie 3.0 (1 wewnętrzne, 2 dostępne z tyłu serwera); Ilość dostępnych złącz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1120" w:type="dxa"/>
          </w:tcPr>
          <w:p w14:paraId="281336E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49292260" w14:textId="77777777" w:rsidTr="0049656C">
        <w:tc>
          <w:tcPr>
            <w:tcW w:w="480" w:type="dxa"/>
            <w:gridSpan w:val="2"/>
          </w:tcPr>
          <w:p w14:paraId="71376802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06" w:type="dxa"/>
          </w:tcPr>
          <w:p w14:paraId="759E02B8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Zasilanie, chłodzenie</w:t>
            </w:r>
          </w:p>
        </w:tc>
        <w:tc>
          <w:tcPr>
            <w:tcW w:w="6087" w:type="dxa"/>
          </w:tcPr>
          <w:p w14:paraId="49DB3F8F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-Redundantne zasilacze </w:t>
            </w:r>
            <w:proofErr w:type="spellStart"/>
            <w:r w:rsidRPr="00A06942">
              <w:rPr>
                <w:rFonts w:asciiTheme="minorHAnsi" w:hAnsiTheme="minorHAnsi" w:cstheme="minorHAnsi"/>
              </w:rPr>
              <w:t>hotplug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o sprawności 94% (tzw</w:t>
            </w:r>
            <w:r>
              <w:rPr>
                <w:rFonts w:asciiTheme="minorHAnsi" w:hAnsiTheme="minorHAnsi" w:cstheme="minorHAnsi"/>
              </w:rPr>
              <w:t>.</w:t>
            </w:r>
            <w:r w:rsidRPr="00A06942">
              <w:rPr>
                <w:rFonts w:asciiTheme="minorHAnsi" w:hAnsiTheme="minorHAnsi" w:cstheme="minorHAnsi"/>
              </w:rPr>
              <w:t xml:space="preserve"> klasa Platinum) o mocy maksymalnej 800W;</w:t>
            </w:r>
          </w:p>
          <w:p w14:paraId="7B222E62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-Redundantne wentylatory </w:t>
            </w:r>
            <w:proofErr w:type="spellStart"/>
            <w:r w:rsidRPr="00A06942">
              <w:rPr>
                <w:rFonts w:asciiTheme="minorHAnsi" w:hAnsiTheme="minorHAnsi" w:cstheme="minorHAnsi"/>
              </w:rPr>
              <w:t>hotplug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; </w:t>
            </w:r>
          </w:p>
        </w:tc>
        <w:tc>
          <w:tcPr>
            <w:tcW w:w="1120" w:type="dxa"/>
          </w:tcPr>
          <w:p w14:paraId="695A52D8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6E332118" w14:textId="77777777" w:rsidTr="0049656C">
        <w:trPr>
          <w:trHeight w:val="2400"/>
        </w:trPr>
        <w:tc>
          <w:tcPr>
            <w:tcW w:w="480" w:type="dxa"/>
            <w:gridSpan w:val="2"/>
          </w:tcPr>
          <w:p w14:paraId="4A18AB05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06" w:type="dxa"/>
          </w:tcPr>
          <w:p w14:paraId="2F65B91B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Zarządzanie</w:t>
            </w:r>
          </w:p>
        </w:tc>
        <w:tc>
          <w:tcPr>
            <w:tcW w:w="6087" w:type="dxa"/>
          </w:tcPr>
          <w:p w14:paraId="6C7B15ED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-Wbudowane diody informacyjne lub wyświetlacz informujące o stanie serwera</w:t>
            </w:r>
          </w:p>
          <w:p w14:paraId="49050C20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-Zintegrowany z płytą główną serwera kontroler sprzętowy zdalnego zarządzania zgodny z IPMI 2.0 o funkcjonalnościach:</w:t>
            </w:r>
          </w:p>
          <w:p w14:paraId="61AEF82C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107393F1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sz w:val="20"/>
              </w:rPr>
              <w:t xml:space="preserve">Dedykowana karta LAN 1 </w:t>
            </w:r>
            <w:proofErr w:type="spellStart"/>
            <w:r w:rsidRPr="00A06942">
              <w:rPr>
                <w:rFonts w:asciiTheme="minorHAnsi" w:hAnsiTheme="minorHAnsi" w:cstheme="minorHAnsi"/>
                <w:sz w:val="20"/>
              </w:rPr>
              <w:t>Gb</w:t>
            </w:r>
            <w:proofErr w:type="spellEnd"/>
            <w:r w:rsidRPr="00A06942">
              <w:rPr>
                <w:rFonts w:asciiTheme="minorHAnsi" w:hAnsiTheme="minorHAnsi" w:cstheme="minorHAnsi"/>
                <w:sz w:val="20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3CFF43DE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Dostęp poprzez przeglądarkę Web (także SSL, SSH)</w:t>
            </w:r>
          </w:p>
          <w:p w14:paraId="27DB61C8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mocą i jej zużyciem oraz monitoring zużycia energii</w:t>
            </w:r>
          </w:p>
          <w:p w14:paraId="26431019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alarmami (zdarzenia poprzez SNMP)</w:t>
            </w:r>
          </w:p>
          <w:p w14:paraId="75CD4BC5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przejęcia konsoli tekstowej</w:t>
            </w:r>
          </w:p>
          <w:p w14:paraId="5FE0C9B6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Przekierowanie konsoli graficznej na poziomie sprzętowym oraz możliwość montowania zdalnych napędów i ich obrazów na poziomie sprzętowym (cyfrowy KVM)</w:t>
            </w:r>
          </w:p>
          <w:p w14:paraId="4DA742C7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Sprzętowy monitoring serwera</w:t>
            </w:r>
          </w:p>
          <w:p w14:paraId="24B9A935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Karta zarządzająca musi sprzętowo wspierać wirtualizację warstwy sieciowej serwera, bez wykorzystania zewnętrznego hardware - wirtualizacja MAC i WWN na wybranych kartach zainstalowanych w serwerze (co najmniej wsparcie dla technologii kart 10Gbit/s Ethernet i kart FC 8Gbit/s oferowanych przez producenta serwera) </w:t>
            </w:r>
          </w:p>
          <w:p w14:paraId="019D12BA" w14:textId="77777777" w:rsidR="00D65A0A" w:rsidRPr="00A06942" w:rsidRDefault="00D65A0A" w:rsidP="00D65A0A">
            <w:pPr>
              <w:pStyle w:val="Default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sz w:val="20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</w:t>
            </w:r>
          </w:p>
          <w:p w14:paraId="01E40D17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Dedykowana, wbudowana w kartę zarządzającą pamięć </w:t>
            </w:r>
            <w:proofErr w:type="spellStart"/>
            <w:r w:rsidRPr="00A06942">
              <w:rPr>
                <w:rFonts w:asciiTheme="minorHAnsi" w:hAnsiTheme="minorHAnsi" w:cstheme="minorHAnsi"/>
              </w:rPr>
              <w:t>flash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o pojemności minimum 16 GB</w:t>
            </w:r>
          </w:p>
          <w:p w14:paraId="24D6E295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Rozwiązanie musi umożliwiać instalację obrazów systemów, własnych narzędzi diagnostycznych  w obrębie dostarczonej dedykowanej pamięci (pojemność dostępna dla obrazów własnych – minimum  8,5GB);</w:t>
            </w:r>
          </w:p>
          <w:p w14:paraId="62BF2815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Możliwość zdalnej naprawy systemu operacyjnego uszkodzonego przez użytkownika, działanie wirusów i szkodliwego oprogramowania;</w:t>
            </w:r>
          </w:p>
          <w:p w14:paraId="5A7196CA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Możliwość zdalnej </w:t>
            </w:r>
            <w:proofErr w:type="spellStart"/>
            <w:r w:rsidRPr="00A06942">
              <w:rPr>
                <w:rFonts w:asciiTheme="minorHAnsi" w:hAnsiTheme="minorHAnsi" w:cstheme="minorHAnsi"/>
              </w:rPr>
              <w:t>reinstalacji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systemu lub aplikacji z obrazów zainstalowanych w obrębie dedykowanej pamięci </w:t>
            </w:r>
            <w:proofErr w:type="spellStart"/>
            <w:r w:rsidRPr="00A06942">
              <w:rPr>
                <w:rFonts w:asciiTheme="minorHAnsi" w:hAnsiTheme="minorHAnsi" w:cstheme="minorHAnsi"/>
              </w:rPr>
              <w:lastRenderedPageBreak/>
              <w:t>flash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 bez użytkowania zewnętrznych nośników lub kopiowania danych poprzez sieć LAN; </w:t>
            </w:r>
          </w:p>
          <w:p w14:paraId="52B2ADC8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 xml:space="preserve">Możliwość konfiguracji i wykonania aktualizacji BIOS, </w:t>
            </w:r>
            <w:proofErr w:type="spellStart"/>
            <w:r w:rsidRPr="00A06942">
              <w:rPr>
                <w:rFonts w:asciiTheme="minorHAnsi" w:hAnsiTheme="minorHAnsi" w:cstheme="minorHAnsi"/>
              </w:rPr>
              <w:t>Firmware</w:t>
            </w:r>
            <w:proofErr w:type="spellEnd"/>
            <w:r w:rsidRPr="00A06942">
              <w:rPr>
                <w:rFonts w:asciiTheme="minorHAnsi" w:hAnsiTheme="minorHAnsi" w:cstheme="minorHAnsi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pendrive, dysków twardych </w:t>
            </w:r>
            <w:proofErr w:type="spellStart"/>
            <w:r w:rsidRPr="00A06942">
              <w:rPr>
                <w:rFonts w:asciiTheme="minorHAnsi" w:hAnsiTheme="minorHAnsi" w:cstheme="minorHAnsi"/>
              </w:rPr>
              <w:t>wewn</w:t>
            </w:r>
            <w:proofErr w:type="spellEnd"/>
            <w:r w:rsidRPr="00A06942">
              <w:rPr>
                <w:rFonts w:asciiTheme="minorHAnsi" w:hAnsiTheme="minorHAnsi" w:cstheme="minorHAnsi"/>
              </w:rPr>
              <w:t>. i zewn., itp.) – możliwość manualnego wykonania aktualizacji jak również możliwość automatyzacji;</w:t>
            </w:r>
          </w:p>
          <w:p w14:paraId="2BC1A8CD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Rozwiązanie musi umożliwiać konfigurację i uruchomienie automatycznego powiadomienia serwisu o zbliżającej się lub istniejącej usterce serwera (co najmniej dyski twarde, zasilacze, pamięć RAM, procesory, wentylatory, kontrolery RAID, karty rozszerzeń);</w:t>
            </w:r>
          </w:p>
          <w:p w14:paraId="3F757D77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</w:t>
            </w:r>
          </w:p>
          <w:p w14:paraId="195B1287" w14:textId="77777777" w:rsidR="00D65A0A" w:rsidRPr="00A06942" w:rsidRDefault="00D65A0A" w:rsidP="00D65A0A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1120" w:type="dxa"/>
          </w:tcPr>
          <w:p w14:paraId="55E285C8" w14:textId="77777777" w:rsidR="00D65A0A" w:rsidRPr="00A06942" w:rsidRDefault="00D65A0A" w:rsidP="0049656C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65A0A" w:rsidRPr="00A06942" w14:paraId="49E758FA" w14:textId="77777777" w:rsidTr="0049656C">
        <w:trPr>
          <w:trHeight w:val="270"/>
        </w:trPr>
        <w:tc>
          <w:tcPr>
            <w:tcW w:w="480" w:type="dxa"/>
            <w:gridSpan w:val="2"/>
          </w:tcPr>
          <w:p w14:paraId="3A8994F3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06" w:type="dxa"/>
          </w:tcPr>
          <w:p w14:paraId="4B23F23D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Wspierane OS</w:t>
            </w:r>
          </w:p>
        </w:tc>
        <w:tc>
          <w:tcPr>
            <w:tcW w:w="6087" w:type="dxa"/>
          </w:tcPr>
          <w:p w14:paraId="3D10DE55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-Windows 2016 Hyper-V, 2019 Hyper-V, VMWare, </w:t>
            </w:r>
            <w:proofErr w:type="spellStart"/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SuSE</w:t>
            </w:r>
            <w:proofErr w:type="spellEnd"/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 RHEL</w:t>
            </w:r>
          </w:p>
        </w:tc>
        <w:tc>
          <w:tcPr>
            <w:tcW w:w="1120" w:type="dxa"/>
          </w:tcPr>
          <w:p w14:paraId="4B2E4A5B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  <w:tr w:rsidR="00D65A0A" w:rsidRPr="00A06942" w14:paraId="14ED5B37" w14:textId="77777777" w:rsidTr="0049656C">
        <w:trPr>
          <w:trHeight w:val="419"/>
        </w:trPr>
        <w:tc>
          <w:tcPr>
            <w:tcW w:w="480" w:type="dxa"/>
            <w:gridSpan w:val="2"/>
          </w:tcPr>
          <w:p w14:paraId="4B4D5971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lang w:val="en-US"/>
              </w:rPr>
            </w:pPr>
            <w:r w:rsidRPr="00A06942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1806" w:type="dxa"/>
          </w:tcPr>
          <w:p w14:paraId="716D3018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Oprogramowanie, licencje</w:t>
            </w:r>
          </w:p>
        </w:tc>
        <w:tc>
          <w:tcPr>
            <w:tcW w:w="6087" w:type="dxa"/>
          </w:tcPr>
          <w:p w14:paraId="04DB0614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Microsoft Windows Serwer:</w:t>
            </w:r>
          </w:p>
          <w:p w14:paraId="6184DC65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najnowsza wersja systemu oferowana przez producenta</w:t>
            </w:r>
          </w:p>
          <w:p w14:paraId="4107F232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oprogramowania,</w:t>
            </w:r>
          </w:p>
          <w:p w14:paraId="68E34A65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licencja uwzględniająca ilość rdzeni serwera</w:t>
            </w:r>
          </w:p>
          <w:p w14:paraId="72A9E38C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polski interfejs</w:t>
            </w:r>
          </w:p>
          <w:p w14:paraId="7A8B7069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wersja umożliwiająca instalację 2 instancji systemów wirtualnych</w:t>
            </w:r>
          </w:p>
          <w:p w14:paraId="52646467" w14:textId="77777777" w:rsidR="00D65A0A" w:rsidRPr="00A06942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wersja przeznaczona do środowisk wieloserwerowych – przeznaczona do integracji z istniejącymi serwerami z systemem </w:t>
            </w:r>
            <w:proofErr w:type="spellStart"/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Microsft</w:t>
            </w:r>
            <w:proofErr w:type="spellEnd"/>
            <w:r w:rsidRPr="00A06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Windows Server </w:t>
            </w:r>
          </w:p>
        </w:tc>
        <w:tc>
          <w:tcPr>
            <w:tcW w:w="1120" w:type="dxa"/>
          </w:tcPr>
          <w:p w14:paraId="706CB1C9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0AC434E7" w14:textId="77777777" w:rsidTr="0049656C">
        <w:trPr>
          <w:trHeight w:val="419"/>
        </w:trPr>
        <w:tc>
          <w:tcPr>
            <w:tcW w:w="480" w:type="dxa"/>
            <w:gridSpan w:val="2"/>
          </w:tcPr>
          <w:p w14:paraId="70D115BC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  <w:lang w:val="en-US"/>
              </w:rPr>
            </w:pPr>
            <w:r w:rsidRPr="00A06942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1806" w:type="dxa"/>
          </w:tcPr>
          <w:p w14:paraId="203BB573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Gwarancja</w:t>
            </w:r>
          </w:p>
          <w:p w14:paraId="2DACC2D6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14:paraId="57BB5F36" w14:textId="77777777" w:rsidR="00D65A0A" w:rsidRPr="00415314" w:rsidRDefault="00D65A0A" w:rsidP="0049656C">
            <w:pPr>
              <w:pStyle w:val="Default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53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-min. 5 lat gwarancji producenta serwera w trybie </w:t>
            </w:r>
            <w:proofErr w:type="spellStart"/>
            <w:r w:rsidRPr="004153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onsite</w:t>
            </w:r>
            <w:proofErr w:type="spellEnd"/>
            <w:r w:rsidRPr="004153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gwarantowanym czasem skutecznej naprawy serwera najpóźniej w następnym dniu roboczym od zgłoszenia usterki (tzw. NBD </w:t>
            </w:r>
            <w:proofErr w:type="spellStart"/>
            <w:r w:rsidRPr="004153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Fixtime</w:t>
            </w:r>
            <w:proofErr w:type="spellEnd"/>
            <w:r w:rsidRPr="0041531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);</w:t>
            </w:r>
          </w:p>
          <w:p w14:paraId="4A4081CB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-Dostępność części zamiennych przez 5 lat od momentu zakupu serwera;</w:t>
            </w:r>
          </w:p>
          <w:p w14:paraId="27C02728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-Wymagana jest bezpłatna dostępność poprawek i aktualizacji BIOS/</w:t>
            </w:r>
            <w:proofErr w:type="spellStart"/>
            <w:r w:rsidRPr="00415314">
              <w:rPr>
                <w:rFonts w:asciiTheme="minorHAnsi" w:hAnsiTheme="minorHAnsi" w:cstheme="minorHAnsi"/>
              </w:rPr>
              <w:t>Firmware</w:t>
            </w:r>
            <w:proofErr w:type="spellEnd"/>
            <w:r w:rsidRPr="00415314">
              <w:rPr>
                <w:rFonts w:asciiTheme="minorHAnsi" w:hAnsiTheme="minorHAnsi" w:cstheme="minorHAnsi"/>
              </w:rPr>
              <w:t>/sterowników dożywotnio dla oferowanego serwera – jeżeli funkcjonalność ta wymaga dodatkowego serwisu lub licencji producenta serwera takowa licencja musi być uwzględniona w konfiguracji;</w:t>
            </w:r>
          </w:p>
          <w:p w14:paraId="11AAFE47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 Uszkodzone dyski zawierające dane pozostają własnością Zamawiającego i nie będą zwracane do organizacji serwisowej</w:t>
            </w:r>
          </w:p>
        </w:tc>
        <w:tc>
          <w:tcPr>
            <w:tcW w:w="1120" w:type="dxa"/>
          </w:tcPr>
          <w:p w14:paraId="67E9ADFA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65A0A" w:rsidRPr="00A06942" w14:paraId="0CBE9965" w14:textId="77777777" w:rsidTr="0049656C">
        <w:trPr>
          <w:trHeight w:val="4371"/>
        </w:trPr>
        <w:tc>
          <w:tcPr>
            <w:tcW w:w="480" w:type="dxa"/>
            <w:gridSpan w:val="2"/>
          </w:tcPr>
          <w:p w14:paraId="242E36AB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1806" w:type="dxa"/>
          </w:tcPr>
          <w:p w14:paraId="1BF4132B" w14:textId="77777777" w:rsidR="00D65A0A" w:rsidRPr="00A06942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A06942">
              <w:rPr>
                <w:rFonts w:asciiTheme="minorHAnsi" w:hAnsiTheme="minorHAnsi" w:cstheme="minorHAnsi"/>
              </w:rPr>
              <w:t>Dokumentacja, inne</w:t>
            </w:r>
          </w:p>
        </w:tc>
        <w:tc>
          <w:tcPr>
            <w:tcW w:w="7207" w:type="dxa"/>
            <w:gridSpan w:val="2"/>
          </w:tcPr>
          <w:p w14:paraId="7D901250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 xml:space="preserve">-Elementy, z których zbudowane są serwery muszą być produktami producenta tych serwerów lub być przez niego certyfikowane oraz całe muszą być objęte gwarancją producenta, o wymaganym w specyfikacji poziomie SLA </w:t>
            </w:r>
            <w:r w:rsidRPr="00725674">
              <w:rPr>
                <w:rFonts w:asciiTheme="minorHAnsi" w:hAnsiTheme="minorHAnsi" w:cstheme="minorHAnsi"/>
              </w:rPr>
              <w:t>(wymagane oświadczenie producenta serwera potwierdzające spełnienie wymagań dołączone do oferty).</w:t>
            </w:r>
          </w:p>
          <w:p w14:paraId="1B1B8206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-Serwer musi być fabrycznie nowy i pochodzić z oficjalnego kanału dystrybucyjnego w Polsce - Wymagane oświadczenie producenta serwera, że oferowany do przetargu sprzęt spełnia ten wymóg;</w:t>
            </w:r>
          </w:p>
          <w:p w14:paraId="0957D682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-Oferent zobowiązany jest dostarczyć wraz z ofertą kartę produktową oferowanego serwera umożliwiającą weryfikację parametrów oferowanego sprzętu;</w:t>
            </w:r>
          </w:p>
          <w:p w14:paraId="09CCE0CB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-Ogólnopolska, telefoniczna infolinia/linia techniczna producenta serwera, (ogólnopolski numer o zredukowanej odpłatności 0-800/0-801, w ofercie należy podać nr telefonu) w czasie obowiązywania gwarancji na sprzęt i umożliwiająca po podaniu numeru seryjnego urządzenia weryfikację: konfiguracji sprzętowej serwera, w tym model i typ dysków twardych, procesora, ilość fabrycznie zainstalowanej pamięci operacyjnej, czasu obowiązywania i typ udzielonej gwarancji;</w:t>
            </w:r>
          </w:p>
          <w:p w14:paraId="13D87BA1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</w:p>
          <w:p w14:paraId="730B8595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-Możliwość aktualizacji i pobrania sterowników do oferowanego modelu serwera w najnowszych certyfikowanych wersjach bezpośrednio z sieci Internet za pośrednictwem strony www producenta serwera;</w:t>
            </w:r>
          </w:p>
          <w:p w14:paraId="1C10AAE1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 xml:space="preserve">-Instalacja serwera we wskazanej szafie serwerowej, instalacja systemu </w:t>
            </w:r>
            <w:proofErr w:type="spellStart"/>
            <w:r w:rsidRPr="00415314">
              <w:rPr>
                <w:rFonts w:asciiTheme="minorHAnsi" w:hAnsiTheme="minorHAnsi" w:cstheme="minorHAnsi"/>
              </w:rPr>
              <w:t>wirtualizatora</w:t>
            </w:r>
            <w:proofErr w:type="spellEnd"/>
            <w:r w:rsidRPr="00415314">
              <w:rPr>
                <w:rFonts w:asciiTheme="minorHAnsi" w:hAnsiTheme="minorHAnsi" w:cstheme="minorHAnsi"/>
              </w:rPr>
              <w:t xml:space="preserve">, instalacja maszyny wirtualnej systemu operacyjnego Windows Server oraz podstawowa konfiguracja, połączenie serwera wielościeżkowo z posiadaną macierzą z wykorzystaniem protokołu </w:t>
            </w:r>
            <w:proofErr w:type="spellStart"/>
            <w:r w:rsidRPr="00415314">
              <w:rPr>
                <w:rFonts w:asciiTheme="minorHAnsi" w:hAnsiTheme="minorHAnsi" w:cstheme="minorHAnsi"/>
              </w:rPr>
              <w:t>iSCSI</w:t>
            </w:r>
            <w:proofErr w:type="spellEnd"/>
            <w:r w:rsidRPr="00415314">
              <w:rPr>
                <w:rFonts w:asciiTheme="minorHAnsi" w:hAnsiTheme="minorHAnsi" w:cstheme="minorHAnsi"/>
              </w:rPr>
              <w:t>;</w:t>
            </w:r>
          </w:p>
          <w:p w14:paraId="4678360E" w14:textId="77777777" w:rsidR="00D65A0A" w:rsidRPr="00415314" w:rsidRDefault="00D65A0A" w:rsidP="0049656C">
            <w:pPr>
              <w:contextualSpacing/>
              <w:rPr>
                <w:rFonts w:asciiTheme="minorHAnsi" w:hAnsiTheme="minorHAnsi" w:cstheme="minorHAnsi"/>
              </w:rPr>
            </w:pPr>
            <w:r w:rsidRPr="00415314">
              <w:rPr>
                <w:rFonts w:asciiTheme="minorHAnsi" w:hAnsiTheme="minorHAnsi" w:cstheme="minorHAnsi"/>
              </w:rPr>
              <w:t>-wykonawca zapewni wszystkie niezbędne kable do przyłączenia interfejsów serwera do sieci LAN/SAN oraz do sieci zasilającej.</w:t>
            </w:r>
          </w:p>
        </w:tc>
      </w:tr>
    </w:tbl>
    <w:p w14:paraId="070F7729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75B0D99" w14:textId="77777777" w:rsidR="00D65A0A" w:rsidRPr="00A06942" w:rsidRDefault="00D65A0A" w:rsidP="00D65A0A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06942">
        <w:rPr>
          <w:rFonts w:asciiTheme="minorHAnsi" w:hAnsiTheme="minorHAnsi" w:cstheme="minorHAnsi"/>
          <w:sz w:val="24"/>
          <w:szCs w:val="24"/>
        </w:rPr>
        <w:br w:type="page"/>
      </w:r>
    </w:p>
    <w:p w14:paraId="7B259F23" w14:textId="50176364" w:rsidR="00D65A0A" w:rsidRPr="00EE0948" w:rsidRDefault="00D65A0A" w:rsidP="00EE0948">
      <w:pPr>
        <w:rPr>
          <w:rFonts w:asciiTheme="minorHAnsi" w:hAnsiTheme="minorHAnsi" w:cstheme="minorHAnsi"/>
          <w:b/>
          <w:sz w:val="24"/>
          <w:szCs w:val="24"/>
        </w:rPr>
      </w:pPr>
      <w:r w:rsidRPr="00EE0948">
        <w:rPr>
          <w:rFonts w:asciiTheme="minorHAnsi" w:hAnsiTheme="minorHAnsi" w:cstheme="minorHAnsi"/>
          <w:b/>
          <w:sz w:val="24"/>
          <w:szCs w:val="24"/>
        </w:rPr>
        <w:lastRenderedPageBreak/>
        <w:t>Przełącznik sieciowy – 3 szt.</w:t>
      </w:r>
    </w:p>
    <w:p w14:paraId="6D570BF5" w14:textId="77777777" w:rsidR="00D65A0A" w:rsidRPr="00A06942" w:rsidRDefault="00D65A0A" w:rsidP="00D65A0A">
      <w:pPr>
        <w:pStyle w:val="Bezodstpw"/>
        <w:rPr>
          <w:rFonts w:cstheme="minorHAnsi"/>
        </w:rPr>
      </w:pPr>
    </w:p>
    <w:p w14:paraId="3F7294CA" w14:textId="77777777" w:rsidR="00D65A0A" w:rsidRPr="00A06942" w:rsidRDefault="00D65A0A" w:rsidP="00D65A0A">
      <w:pPr>
        <w:pStyle w:val="Bezodstpw"/>
        <w:ind w:firstLine="708"/>
        <w:jc w:val="both"/>
        <w:rPr>
          <w:rFonts w:cstheme="minorHAnsi"/>
        </w:rPr>
      </w:pPr>
      <w:r w:rsidRPr="00A06942">
        <w:rPr>
          <w:rFonts w:cstheme="minorHAnsi"/>
        </w:rPr>
        <w:t xml:space="preserve">Wymaga się aby urządzenie jak i zainstalowane zasilacze oraz wentylatory były objęte min. 5 letnią gwarancją producenta realizowaną w systemie </w:t>
      </w:r>
      <w:proofErr w:type="spellStart"/>
      <w:r w:rsidRPr="00A06942">
        <w:rPr>
          <w:rFonts w:cstheme="minorHAnsi"/>
        </w:rPr>
        <w:t>door</w:t>
      </w:r>
      <w:proofErr w:type="spellEnd"/>
      <w:r w:rsidRPr="00A06942">
        <w:rPr>
          <w:rFonts w:cstheme="minorHAnsi"/>
        </w:rPr>
        <w:t>-to-</w:t>
      </w:r>
      <w:proofErr w:type="spellStart"/>
      <w:r w:rsidRPr="00A06942">
        <w:rPr>
          <w:rFonts w:cstheme="minorHAnsi"/>
        </w:rPr>
        <w:t>door</w:t>
      </w:r>
      <w:proofErr w:type="spellEnd"/>
      <w:r w:rsidRPr="00A06942">
        <w:rPr>
          <w:rFonts w:cstheme="minorHAnsi"/>
        </w:rPr>
        <w:t xml:space="preserve">  przez serwis producenta.</w:t>
      </w:r>
    </w:p>
    <w:p w14:paraId="29C2DAAF" w14:textId="77777777" w:rsidR="00D65A0A" w:rsidRPr="00A06942" w:rsidRDefault="00D65A0A" w:rsidP="00D65A0A">
      <w:pPr>
        <w:pStyle w:val="Bezodstpw"/>
        <w:jc w:val="both"/>
        <w:rPr>
          <w:rFonts w:cstheme="minorHAnsi"/>
        </w:rPr>
      </w:pPr>
      <w:r w:rsidRPr="00A06942">
        <w:rPr>
          <w:rFonts w:cstheme="minorHAnsi"/>
        </w:rPr>
        <w:t>Urządzenie powinno być objęte 90 dniową pomocą techniczną telefoniczną świadczoną przez producenta urządzenia. Dodatkowo producent winien zapewnić pomoc w formie czatu pracującego minimum 8 godzin dziennie w dni robocze w języku polskim przez cały okres gwarancji.</w:t>
      </w:r>
    </w:p>
    <w:p w14:paraId="334C2220" w14:textId="77777777" w:rsidR="00D65A0A" w:rsidRPr="00A06942" w:rsidRDefault="00D65A0A" w:rsidP="00D65A0A">
      <w:pPr>
        <w:pStyle w:val="Bezodstpw"/>
        <w:rPr>
          <w:rFonts w:cstheme="minorHAnsi"/>
        </w:rPr>
      </w:pPr>
    </w:p>
    <w:p w14:paraId="0AC5E219" w14:textId="77777777" w:rsidR="00D65A0A" w:rsidRPr="00A06942" w:rsidRDefault="00D65A0A" w:rsidP="00D65A0A">
      <w:pPr>
        <w:pStyle w:val="Bezodstpw"/>
        <w:rPr>
          <w:rFonts w:cstheme="minorHAnsi"/>
        </w:rPr>
      </w:pPr>
      <w:r w:rsidRPr="00A06942">
        <w:rPr>
          <w:rFonts w:cstheme="minorHAnsi"/>
        </w:rPr>
        <w:t>Wymaga się aby urządzenie posiadało następujące porty, protokoły oraz spełniało następujące funkcje:</w:t>
      </w:r>
    </w:p>
    <w:p w14:paraId="647F7C99" w14:textId="77777777" w:rsidR="00D65A0A" w:rsidRPr="00A06942" w:rsidRDefault="00D65A0A" w:rsidP="00D65A0A">
      <w:pPr>
        <w:pStyle w:val="Bezodstpw"/>
        <w:rPr>
          <w:rFonts w:cstheme="minorHAnsi"/>
        </w:rPr>
      </w:pPr>
    </w:p>
    <w:p w14:paraId="09DBD72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Ilość portów 48 porty 1GBaseT, 2 x SFP+ oraz 2 x 10GBaseT niezależne (porty 10GBase wbudowane - nie mogą być uzyskane przez zastosowanie dodatkowych wkładek)</w:t>
      </w:r>
    </w:p>
    <w:p w14:paraId="51DA617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Chłodzenie od przodu do tyłu obudowy</w:t>
      </w:r>
    </w:p>
    <w:p w14:paraId="41D8F73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06942">
        <w:rPr>
          <w:rFonts w:cstheme="minorHAnsi"/>
          <w:lang w:val="en-GB"/>
        </w:rPr>
        <w:t>Tablica</w:t>
      </w:r>
      <w:proofErr w:type="spellEnd"/>
      <w:r w:rsidRPr="00A06942">
        <w:rPr>
          <w:rFonts w:cstheme="minorHAnsi"/>
          <w:lang w:val="en-GB"/>
        </w:rPr>
        <w:t xml:space="preserve"> MAC min. 16K</w:t>
      </w:r>
    </w:p>
    <w:p w14:paraId="3B9066D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06942">
        <w:rPr>
          <w:rFonts w:cstheme="minorHAnsi"/>
          <w:lang w:val="en-GB"/>
        </w:rPr>
        <w:t>Tablica</w:t>
      </w:r>
      <w:proofErr w:type="spellEnd"/>
      <w:r w:rsidRPr="00A06942">
        <w:rPr>
          <w:rFonts w:cstheme="minorHAnsi"/>
          <w:lang w:val="en-GB"/>
        </w:rPr>
        <w:t xml:space="preserve"> ARP/NDP min. 888</w:t>
      </w:r>
    </w:p>
    <w:p w14:paraId="2DC66E5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06942">
        <w:rPr>
          <w:rFonts w:cstheme="minorHAnsi"/>
          <w:lang w:val="en-GB"/>
        </w:rPr>
        <w:t>Bufor</w:t>
      </w:r>
      <w:proofErr w:type="spellEnd"/>
      <w:r w:rsidRPr="00A06942">
        <w:rPr>
          <w:rFonts w:cstheme="minorHAnsi"/>
          <w:lang w:val="en-GB"/>
        </w:rPr>
        <w:t xml:space="preserve"> 16Mb</w:t>
      </w:r>
    </w:p>
    <w:p w14:paraId="3083115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MTBF min. 570000 godzin</w:t>
      </w:r>
    </w:p>
    <w:p w14:paraId="2F3BF58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Wydajność min. 130,9 </w:t>
      </w:r>
      <w:proofErr w:type="spellStart"/>
      <w:r w:rsidRPr="00A06942">
        <w:rPr>
          <w:rFonts w:cstheme="minorHAnsi"/>
        </w:rPr>
        <w:t>Mp</w:t>
      </w:r>
      <w:proofErr w:type="spellEnd"/>
      <w:r w:rsidRPr="00A06942">
        <w:rPr>
          <w:rFonts w:cstheme="minorHAnsi"/>
        </w:rPr>
        <w:t>/s</w:t>
      </w:r>
    </w:p>
    <w:p w14:paraId="2A469F6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Przepustowość min. 176 </w:t>
      </w:r>
      <w:proofErr w:type="spellStart"/>
      <w:r w:rsidRPr="00A06942">
        <w:rPr>
          <w:rFonts w:cstheme="minorHAnsi"/>
        </w:rPr>
        <w:t>Gb</w:t>
      </w:r>
      <w:proofErr w:type="spellEnd"/>
      <w:r w:rsidRPr="00A06942">
        <w:rPr>
          <w:rFonts w:cstheme="minorHAnsi"/>
        </w:rPr>
        <w:t>/s</w:t>
      </w:r>
    </w:p>
    <w:p w14:paraId="725EBD3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Port USB</w:t>
      </w:r>
    </w:p>
    <w:p w14:paraId="378EA02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Port </w:t>
      </w:r>
      <w:proofErr w:type="spellStart"/>
      <w:r w:rsidRPr="00A06942">
        <w:rPr>
          <w:rFonts w:cstheme="minorHAnsi"/>
        </w:rPr>
        <w:t>miniUSB</w:t>
      </w:r>
      <w:proofErr w:type="spellEnd"/>
    </w:p>
    <w:p w14:paraId="75A3E87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r w:rsidRPr="00A06942">
        <w:rPr>
          <w:rFonts w:cstheme="minorHAnsi"/>
          <w:lang w:val="en-US"/>
        </w:rPr>
        <w:t xml:space="preserve">Port </w:t>
      </w:r>
      <w:proofErr w:type="spellStart"/>
      <w:r w:rsidRPr="00A06942">
        <w:rPr>
          <w:rFonts w:cstheme="minorHAnsi"/>
          <w:lang w:val="en-US"/>
        </w:rPr>
        <w:t>zarządzania</w:t>
      </w:r>
      <w:proofErr w:type="spellEnd"/>
      <w:r w:rsidRPr="00A06942">
        <w:rPr>
          <w:rFonts w:cstheme="minorHAnsi"/>
          <w:lang w:val="en-US"/>
        </w:rPr>
        <w:t xml:space="preserve"> Out-of-band;</w:t>
      </w:r>
    </w:p>
    <w:p w14:paraId="2C1907D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Web GUI </w:t>
      </w:r>
    </w:p>
    <w:p w14:paraId="574DFC4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proofErr w:type="spellStart"/>
      <w:r w:rsidRPr="00A06942">
        <w:rPr>
          <w:rFonts w:cstheme="minorHAnsi"/>
        </w:rPr>
        <w:t>HTTPs</w:t>
      </w:r>
      <w:proofErr w:type="spellEnd"/>
    </w:p>
    <w:p w14:paraId="65D4D6D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CLI</w:t>
      </w:r>
    </w:p>
    <w:p w14:paraId="31439B4D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Telnet </w:t>
      </w:r>
    </w:p>
    <w:p w14:paraId="09A9A99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SSH</w:t>
      </w:r>
    </w:p>
    <w:p w14:paraId="4CDC172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SNMP</w:t>
      </w:r>
    </w:p>
    <w:p w14:paraId="3270A1A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MIB RSPAN</w:t>
      </w:r>
    </w:p>
    <w:p w14:paraId="25F5B0B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</w:rPr>
        <w:t>R</w:t>
      </w:r>
      <w:proofErr w:type="spellStart"/>
      <w:r w:rsidRPr="00A06942">
        <w:rPr>
          <w:rFonts w:cstheme="minorHAnsi"/>
          <w:lang w:val="en-GB"/>
        </w:rPr>
        <w:t>adius</w:t>
      </w:r>
      <w:proofErr w:type="spellEnd"/>
    </w:p>
    <w:p w14:paraId="5D89801F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TACACS+</w:t>
      </w:r>
    </w:p>
    <w:p w14:paraId="7F051A1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06942">
        <w:rPr>
          <w:rFonts w:cstheme="minorHAnsi"/>
          <w:lang w:val="en-GB"/>
        </w:rPr>
        <w:t>DiffServ</w:t>
      </w:r>
      <w:proofErr w:type="spellEnd"/>
    </w:p>
    <w:p w14:paraId="01C62B9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Możliwość limitowania przepustowości do 1 </w:t>
      </w:r>
      <w:proofErr w:type="spellStart"/>
      <w:r w:rsidRPr="00A06942">
        <w:rPr>
          <w:rFonts w:cstheme="minorHAnsi"/>
        </w:rPr>
        <w:t>Kbps</w:t>
      </w:r>
      <w:proofErr w:type="spellEnd"/>
      <w:r w:rsidRPr="00A06942">
        <w:rPr>
          <w:rFonts w:cstheme="minorHAnsi"/>
        </w:rPr>
        <w:t xml:space="preserve"> w oparciu o harmonogram</w:t>
      </w:r>
    </w:p>
    <w:p w14:paraId="2A81F31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IPv4/IPv6 Multicast filtering</w:t>
      </w:r>
    </w:p>
    <w:p w14:paraId="56570FD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IGMPv3 MLDv2 Snooping</w:t>
      </w:r>
    </w:p>
    <w:p w14:paraId="6507D08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ASM &amp; SSM</w:t>
      </w:r>
    </w:p>
    <w:p w14:paraId="77D86718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IGMPv1,v2 Querier</w:t>
      </w:r>
    </w:p>
    <w:p w14:paraId="43F7F49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Auto-VoIP</w:t>
      </w:r>
    </w:p>
    <w:p w14:paraId="1A6E011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Auto-iSCSI</w:t>
      </w:r>
    </w:p>
    <w:p w14:paraId="092BD15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Policy-based routing (PBR)</w:t>
      </w:r>
    </w:p>
    <w:p w14:paraId="710A496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LLDP-MED</w:t>
      </w:r>
    </w:p>
    <w:p w14:paraId="32AFA02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 xml:space="preserve">Spanning Tree </w:t>
      </w:r>
    </w:p>
    <w:p w14:paraId="169F016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Green Ethernet</w:t>
      </w:r>
    </w:p>
    <w:p w14:paraId="6D05D07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STP</w:t>
      </w:r>
    </w:p>
    <w:p w14:paraId="131A5AD7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MTP</w:t>
      </w:r>
    </w:p>
    <w:p w14:paraId="751BB13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RSTP</w:t>
      </w:r>
    </w:p>
    <w:p w14:paraId="426A4CEB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PV(R)STP</w:t>
      </w:r>
    </w:p>
    <w:p w14:paraId="0315A738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BPDU/STRG Root Guard</w:t>
      </w:r>
    </w:p>
    <w:p w14:paraId="70BCCCA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EEE (802.3az)</w:t>
      </w:r>
    </w:p>
    <w:p w14:paraId="1603530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GVRP/GMRP</w:t>
      </w:r>
    </w:p>
    <w:p w14:paraId="1894D47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lastRenderedPageBreak/>
        <w:t>Private VLAN</w:t>
      </w:r>
    </w:p>
    <w:p w14:paraId="20A69C9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 xml:space="preserve">DOT1X </w:t>
      </w:r>
    </w:p>
    <w:p w14:paraId="32D10BEB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MAB</w:t>
      </w:r>
    </w:p>
    <w:p w14:paraId="18C2F46A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Captive Portal</w:t>
      </w:r>
    </w:p>
    <w:p w14:paraId="0A27494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DHCP Snooping</w:t>
      </w:r>
    </w:p>
    <w:p w14:paraId="2032AFD7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 xml:space="preserve">Dynamic ARP </w:t>
      </w:r>
    </w:p>
    <w:p w14:paraId="5390816D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Inspection</w:t>
      </w:r>
    </w:p>
    <w:p w14:paraId="69C226E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IP Source Guard</w:t>
      </w:r>
    </w:p>
    <w:p w14:paraId="585AA8B5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CPU min 800 </w:t>
      </w:r>
      <w:proofErr w:type="spellStart"/>
      <w:r w:rsidRPr="00A06942">
        <w:rPr>
          <w:rFonts w:cstheme="minorHAnsi"/>
        </w:rPr>
        <w:t>Mhz</w:t>
      </w:r>
      <w:proofErr w:type="spellEnd"/>
    </w:p>
    <w:p w14:paraId="29070438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Min 1GB RAM</w:t>
      </w:r>
    </w:p>
    <w:p w14:paraId="0D39915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Min 256MB Flash</w:t>
      </w:r>
    </w:p>
    <w:p w14:paraId="748A7F6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Min ilość obsługiwanych VLAN 4K</w:t>
      </w:r>
    </w:p>
    <w:p w14:paraId="0045FAA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DHCP Server min 2K rezerwacji</w:t>
      </w:r>
    </w:p>
    <w:p w14:paraId="17AE35C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proofErr w:type="spellStart"/>
      <w:r w:rsidRPr="00A06942">
        <w:rPr>
          <w:rFonts w:cstheme="minorHAnsi"/>
        </w:rPr>
        <w:t>sFlow</w:t>
      </w:r>
      <w:proofErr w:type="spellEnd"/>
    </w:p>
    <w:p w14:paraId="1152145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Minimalna ilość przełączników w stosie: 8</w:t>
      </w:r>
    </w:p>
    <w:p w14:paraId="14E26DC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Możliwość łączenia w stos przełączników z dominującymi portami 10Gb/s oraz 1Gb/s</w:t>
      </w:r>
    </w:p>
    <w:p w14:paraId="4D995A9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Możliwość łączenia w stos za pomocą interfejsów 10Gb/s</w:t>
      </w:r>
    </w:p>
    <w:p w14:paraId="0F3517D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Możliwość łączenia przełączników w stos w konfiguracji: pierścień, podwójny pierścień, </w:t>
      </w:r>
      <w:proofErr w:type="spellStart"/>
      <w:r w:rsidRPr="00A06942">
        <w:rPr>
          <w:rFonts w:cstheme="minorHAnsi"/>
        </w:rPr>
        <w:t>mesh</w:t>
      </w:r>
      <w:proofErr w:type="spellEnd"/>
    </w:p>
    <w:p w14:paraId="02E0A658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Non-stop forwarding (NSF)</w:t>
      </w:r>
    </w:p>
    <w:p w14:paraId="7F5A2E85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Distributed Link Aggregation (LAGs across the stack)</w:t>
      </w:r>
    </w:p>
    <w:p w14:paraId="41B7992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06942">
        <w:rPr>
          <w:rFonts w:cstheme="minorHAnsi"/>
          <w:lang w:val="en-GB"/>
        </w:rPr>
        <w:t>Ilość</w:t>
      </w:r>
      <w:proofErr w:type="spellEnd"/>
      <w:r w:rsidRPr="00A06942">
        <w:rPr>
          <w:rFonts w:cstheme="minorHAnsi"/>
          <w:lang w:val="en-GB"/>
        </w:rPr>
        <w:t xml:space="preserve"> </w:t>
      </w:r>
      <w:proofErr w:type="spellStart"/>
      <w:r w:rsidRPr="00A06942">
        <w:rPr>
          <w:rFonts w:cstheme="minorHAnsi"/>
          <w:lang w:val="en-GB"/>
        </w:rPr>
        <w:t>interfejsów</w:t>
      </w:r>
      <w:proofErr w:type="spellEnd"/>
      <w:r w:rsidRPr="00A06942">
        <w:rPr>
          <w:rFonts w:cstheme="minorHAnsi"/>
          <w:lang w:val="en-GB"/>
        </w:rPr>
        <w:t xml:space="preserve"> IP 128</w:t>
      </w:r>
    </w:p>
    <w:p w14:paraId="3B7A7EA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Double VLAN Tagging (Q-in-Q)</w:t>
      </w:r>
    </w:p>
    <w:p w14:paraId="65598337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PIM-DM (Multicast Routing - dense mode)</w:t>
      </w:r>
    </w:p>
    <w:p w14:paraId="360BB7D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PIM-DM (IPv6)</w:t>
      </w:r>
    </w:p>
    <w:p w14:paraId="7A97707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PIM-SM (Multicast Routing - sparse mode)</w:t>
      </w:r>
    </w:p>
    <w:p w14:paraId="1EC17CA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PIM-SM (IPv6)</w:t>
      </w:r>
    </w:p>
    <w:p w14:paraId="7FD74E1B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RIPv1</w:t>
      </w:r>
    </w:p>
    <w:p w14:paraId="01DC5A4C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RIPv2</w:t>
      </w:r>
    </w:p>
    <w:p w14:paraId="7D80CC1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 xml:space="preserve">OSPFv2 </w:t>
      </w:r>
    </w:p>
    <w:p w14:paraId="51221D7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RFC 2328</w:t>
      </w:r>
    </w:p>
    <w:p w14:paraId="24D24FDB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RFC 1583</w:t>
      </w:r>
    </w:p>
    <w:p w14:paraId="334E394F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>OSPFv3</w:t>
      </w:r>
    </w:p>
    <w:p w14:paraId="5AF960B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GB"/>
        </w:rPr>
      </w:pPr>
      <w:r w:rsidRPr="00A06942">
        <w:rPr>
          <w:rFonts w:cstheme="minorHAnsi"/>
          <w:lang w:val="en-GB"/>
        </w:rPr>
        <w:t xml:space="preserve">OSPFv2 min. </w:t>
      </w:r>
      <w:proofErr w:type="spellStart"/>
      <w:r w:rsidRPr="00A06942">
        <w:rPr>
          <w:rFonts w:cstheme="minorHAnsi"/>
          <w:lang w:val="en-GB"/>
        </w:rPr>
        <w:t>sąsiadów</w:t>
      </w:r>
      <w:proofErr w:type="spellEnd"/>
      <w:r w:rsidRPr="00A06942">
        <w:rPr>
          <w:rFonts w:cstheme="minorHAnsi"/>
          <w:lang w:val="en-GB"/>
        </w:rPr>
        <w:t xml:space="preserve"> 400</w:t>
      </w:r>
    </w:p>
    <w:p w14:paraId="2C013915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OSPFv3 min. sąsiadów 400</w:t>
      </w:r>
    </w:p>
    <w:p w14:paraId="45F7AF3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OSPFv3 min. sąsiadów na interfejs 100</w:t>
      </w:r>
    </w:p>
    <w:p w14:paraId="4A09FA51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UDLD</w:t>
      </w:r>
    </w:p>
    <w:p w14:paraId="7BD4E2B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LLPF</w:t>
      </w:r>
    </w:p>
    <w:p w14:paraId="310B93C0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 xml:space="preserve">DHCPv6 </w:t>
      </w:r>
      <w:proofErr w:type="spellStart"/>
      <w:r w:rsidRPr="00A06942">
        <w:rPr>
          <w:rFonts w:cstheme="minorHAnsi"/>
        </w:rPr>
        <w:t>Snooping</w:t>
      </w:r>
      <w:proofErr w:type="spellEnd"/>
    </w:p>
    <w:p w14:paraId="243008FD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wysyłanie alertów na email</w:t>
      </w:r>
    </w:p>
    <w:p w14:paraId="61D59C63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MMRP</w:t>
      </w:r>
    </w:p>
    <w:p w14:paraId="5ADD70EF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Ilość ACL min. 100</w:t>
      </w:r>
    </w:p>
    <w:p w14:paraId="7C425B0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Ilość reguł na listę min. 1023 na wejściu i 511 na wyjściu</w:t>
      </w:r>
    </w:p>
    <w:p w14:paraId="18AB5CC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Zasilacz z certyfikatem 80+</w:t>
      </w:r>
    </w:p>
    <w:p w14:paraId="01134FE2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r w:rsidRPr="00A06942">
        <w:rPr>
          <w:rFonts w:cstheme="minorHAnsi"/>
          <w:lang w:val="en-US"/>
        </w:rPr>
        <w:t>CE: EN 55032:2012+AC:2013/CISPR 32:2012, EN 61000-3-2:2014,</w:t>
      </w:r>
    </w:p>
    <w:p w14:paraId="5CEC41CE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Class A, EN 61000-3-3:2013, EN 55024:2010</w:t>
      </w:r>
    </w:p>
    <w:p w14:paraId="6EA55839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</w:rPr>
      </w:pPr>
      <w:r w:rsidRPr="00A06942">
        <w:rPr>
          <w:rFonts w:cstheme="minorHAnsi"/>
        </w:rPr>
        <w:t>VCCI : VCCI-CISPR 32:2016, Class A</w:t>
      </w:r>
    </w:p>
    <w:p w14:paraId="58366696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r w:rsidRPr="00A06942">
        <w:rPr>
          <w:rFonts w:cstheme="minorHAnsi"/>
          <w:lang w:val="en-US"/>
        </w:rPr>
        <w:t>RCM: AS/NZS CISPR 32:2013 Class A</w:t>
      </w:r>
    </w:p>
    <w:p w14:paraId="3A0A6747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r w:rsidRPr="00A06942">
        <w:rPr>
          <w:rFonts w:cstheme="minorHAnsi"/>
          <w:lang w:val="en-US"/>
        </w:rPr>
        <w:t>CCC: GB4943.1-2011; YD/T993-1998; GB/T9254-2008 (Class A)</w:t>
      </w:r>
    </w:p>
    <w:p w14:paraId="3C28E004" w14:textId="77777777" w:rsidR="00D65A0A" w:rsidRPr="00A06942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r w:rsidRPr="00A06942">
        <w:rPr>
          <w:rFonts w:cstheme="minorHAnsi"/>
          <w:lang w:val="en-US"/>
        </w:rPr>
        <w:t>FCC: 47 CFR FCC Part 15, Class A, ANSI C63.4:2014</w:t>
      </w:r>
    </w:p>
    <w:p w14:paraId="0726CF66" w14:textId="77777777" w:rsidR="00D65A0A" w:rsidRDefault="00D65A0A" w:rsidP="00D65A0A">
      <w:pPr>
        <w:pStyle w:val="Bezodstpw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A06942">
        <w:rPr>
          <w:rFonts w:cstheme="minorHAnsi"/>
          <w:lang w:val="en-US"/>
        </w:rPr>
        <w:t>Dodatkowo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każdy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przełącznik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powinien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być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wyposażony</w:t>
      </w:r>
      <w:proofErr w:type="spellEnd"/>
      <w:r w:rsidRPr="00A06942">
        <w:rPr>
          <w:rFonts w:cstheme="minorHAnsi"/>
          <w:lang w:val="en-US"/>
        </w:rPr>
        <w:t xml:space="preserve"> w 2 </w:t>
      </w:r>
      <w:proofErr w:type="spellStart"/>
      <w:r w:rsidRPr="00A06942">
        <w:rPr>
          <w:rFonts w:cstheme="minorHAnsi"/>
          <w:lang w:val="en-US"/>
        </w:rPr>
        <w:t>dwa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moduły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światłowodowe</w:t>
      </w:r>
      <w:proofErr w:type="spellEnd"/>
      <w:r w:rsidRPr="00A06942">
        <w:rPr>
          <w:rFonts w:cstheme="minorHAnsi"/>
          <w:lang w:val="en-US"/>
        </w:rPr>
        <w:t xml:space="preserve"> 10G BASE-SR </w:t>
      </w:r>
      <w:proofErr w:type="spellStart"/>
      <w:r w:rsidRPr="00A06942">
        <w:rPr>
          <w:rFonts w:cstheme="minorHAnsi"/>
          <w:lang w:val="en-US"/>
        </w:rPr>
        <w:t>oraz</w:t>
      </w:r>
      <w:proofErr w:type="spellEnd"/>
      <w:r w:rsidRPr="00A06942">
        <w:rPr>
          <w:rFonts w:cstheme="minorHAnsi"/>
          <w:lang w:val="en-US"/>
        </w:rPr>
        <w:t xml:space="preserve"> 2 </w:t>
      </w:r>
      <w:proofErr w:type="spellStart"/>
      <w:r w:rsidRPr="00A06942">
        <w:rPr>
          <w:rFonts w:cstheme="minorHAnsi"/>
          <w:lang w:val="en-US"/>
        </w:rPr>
        <w:t>kable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światłowodowe</w:t>
      </w:r>
      <w:proofErr w:type="spellEnd"/>
      <w:r w:rsidRPr="00A06942">
        <w:rPr>
          <w:rFonts w:cstheme="minorHAnsi"/>
          <w:lang w:val="en-US"/>
        </w:rPr>
        <w:t xml:space="preserve"> </w:t>
      </w:r>
      <w:proofErr w:type="spellStart"/>
      <w:r w:rsidRPr="00A06942">
        <w:rPr>
          <w:rFonts w:cstheme="minorHAnsi"/>
          <w:lang w:val="en-US"/>
        </w:rPr>
        <w:t>typu</w:t>
      </w:r>
      <w:proofErr w:type="spellEnd"/>
      <w:r w:rsidRPr="00A06942">
        <w:rPr>
          <w:rFonts w:cstheme="minorHAnsi"/>
          <w:lang w:val="en-US"/>
        </w:rPr>
        <w:t xml:space="preserve"> duplex, MM, LC-LC o </w:t>
      </w:r>
      <w:proofErr w:type="spellStart"/>
      <w:r w:rsidRPr="00A06942">
        <w:rPr>
          <w:rFonts w:cstheme="minorHAnsi"/>
          <w:lang w:val="en-US"/>
        </w:rPr>
        <w:t>długości</w:t>
      </w:r>
      <w:proofErr w:type="spellEnd"/>
      <w:r w:rsidRPr="00A06942">
        <w:rPr>
          <w:rFonts w:cstheme="minorHAnsi"/>
          <w:lang w:val="en-US"/>
        </w:rPr>
        <w:t xml:space="preserve"> min. 2m.</w:t>
      </w:r>
    </w:p>
    <w:p w14:paraId="76EF3CA4" w14:textId="77777777" w:rsidR="00D65A0A" w:rsidRDefault="00D65A0A" w:rsidP="00D65A0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0C1A">
        <w:rPr>
          <w:rFonts w:asciiTheme="minorHAnsi" w:hAnsiTheme="minorHAnsi" w:cstheme="minorHAnsi"/>
          <w:sz w:val="22"/>
          <w:szCs w:val="22"/>
        </w:rPr>
        <w:lastRenderedPageBreak/>
        <w:t>Przełączniki</w:t>
      </w:r>
      <w:r>
        <w:rPr>
          <w:rFonts w:asciiTheme="minorHAnsi" w:hAnsiTheme="minorHAnsi" w:cstheme="minorHAnsi"/>
          <w:sz w:val="22"/>
          <w:szCs w:val="22"/>
        </w:rPr>
        <w:t xml:space="preserve"> sieciowe</w:t>
      </w:r>
      <w:r w:rsidRPr="00090C1A">
        <w:rPr>
          <w:rFonts w:asciiTheme="minorHAnsi" w:hAnsiTheme="minorHAnsi" w:cstheme="minorHAnsi"/>
          <w:sz w:val="22"/>
          <w:szCs w:val="22"/>
        </w:rPr>
        <w:t xml:space="preserve"> należy zainstalowa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090C1A">
        <w:rPr>
          <w:rFonts w:asciiTheme="minorHAnsi" w:hAnsiTheme="minorHAnsi" w:cstheme="minorHAnsi"/>
          <w:sz w:val="22"/>
          <w:szCs w:val="22"/>
        </w:rPr>
        <w:t xml:space="preserve"> </w:t>
      </w:r>
      <w:r w:rsidRPr="00A06942">
        <w:rPr>
          <w:rFonts w:asciiTheme="minorHAnsi" w:hAnsiTheme="minorHAnsi" w:cstheme="minorHAnsi"/>
          <w:sz w:val="22"/>
          <w:szCs w:val="22"/>
        </w:rPr>
        <w:t xml:space="preserve">i uruchomić w szafach teleinformatycznych wskazanych przez Zamawiającego.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A06942">
        <w:rPr>
          <w:rFonts w:asciiTheme="minorHAnsi" w:hAnsiTheme="minorHAnsi" w:cstheme="minorHAnsi"/>
          <w:sz w:val="22"/>
          <w:szCs w:val="22"/>
        </w:rPr>
        <w:t>ależy skonfigurować</w:t>
      </w:r>
      <w:r>
        <w:rPr>
          <w:rFonts w:asciiTheme="minorHAnsi" w:hAnsiTheme="minorHAnsi" w:cstheme="minorHAnsi"/>
          <w:sz w:val="22"/>
          <w:szCs w:val="22"/>
        </w:rPr>
        <w:t xml:space="preserve"> stos i zestawić redundantne połączenie stosu przełączników ze szkieletem sieci</w:t>
      </w:r>
      <w:r w:rsidRPr="00A069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F64F72" w14:textId="77777777" w:rsidR="00D65A0A" w:rsidRDefault="00D65A0A" w:rsidP="00D65A0A">
      <w:pPr>
        <w:contextualSpacing/>
        <w:jc w:val="both"/>
        <w:rPr>
          <w:rFonts w:cstheme="minorHAnsi"/>
          <w:lang w:val="en-US"/>
        </w:rPr>
      </w:pPr>
    </w:p>
    <w:p w14:paraId="4E52A998" w14:textId="77777777" w:rsidR="00D65A0A" w:rsidRPr="00A06942" w:rsidRDefault="00D65A0A" w:rsidP="00D65A0A">
      <w:pPr>
        <w:pStyle w:val="Bezodstpw"/>
        <w:rPr>
          <w:rFonts w:cstheme="minorHAnsi"/>
          <w:lang w:val="en-US"/>
        </w:rPr>
      </w:pPr>
    </w:p>
    <w:p w14:paraId="54411C9C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A06942">
        <w:rPr>
          <w:rFonts w:asciiTheme="minorHAnsi" w:hAnsiTheme="minorHAnsi" w:cstheme="minorHAnsi"/>
          <w:b/>
          <w:sz w:val="24"/>
          <w:szCs w:val="24"/>
        </w:rPr>
        <w:t>Licencje na oprogramowanie do wirtualizacji.</w:t>
      </w:r>
    </w:p>
    <w:p w14:paraId="60F37831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756E2BD" w14:textId="77777777" w:rsidR="00D65A0A" w:rsidRPr="00A06942" w:rsidRDefault="00D65A0A" w:rsidP="00D65A0A">
      <w:pPr>
        <w:jc w:val="both"/>
        <w:rPr>
          <w:rFonts w:asciiTheme="minorHAnsi" w:hAnsiTheme="minorHAnsi" w:cstheme="minorHAnsi"/>
          <w:sz w:val="22"/>
          <w:szCs w:val="22"/>
        </w:rPr>
      </w:pPr>
      <w:r w:rsidRPr="00A06942">
        <w:rPr>
          <w:rFonts w:asciiTheme="minorHAnsi" w:hAnsiTheme="minorHAnsi" w:cstheme="minorHAnsi"/>
          <w:sz w:val="22"/>
          <w:szCs w:val="22"/>
        </w:rPr>
        <w:t xml:space="preserve">Licencje powinny umożliwiać uruchomianie wirtualizacji (pełne wykorzystanie procesorów i pamięci operacyjnej) na trzech maksymalnie </w:t>
      </w:r>
      <w:r w:rsidRPr="00A06942">
        <w:rPr>
          <w:rFonts w:asciiTheme="minorHAnsi" w:hAnsiTheme="minorHAnsi" w:cstheme="minorHAnsi"/>
          <w:color w:val="000000" w:themeColor="text1"/>
          <w:sz w:val="22"/>
          <w:szCs w:val="22"/>
        </w:rPr>
        <w:t>dwu</w:t>
      </w:r>
      <w:r w:rsidRPr="00A06942">
        <w:rPr>
          <w:rFonts w:asciiTheme="minorHAnsi" w:hAnsiTheme="minorHAnsi" w:cstheme="minorHAnsi"/>
          <w:sz w:val="22"/>
          <w:szCs w:val="22"/>
        </w:rPr>
        <w:t xml:space="preserve">procesorowych serwerach fizycznych, oraz </w:t>
      </w:r>
      <w:r w:rsidRPr="00A069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jednej konsoli </w:t>
      </w:r>
      <w:r w:rsidRPr="00A06942">
        <w:rPr>
          <w:rFonts w:asciiTheme="minorHAnsi" w:hAnsiTheme="minorHAnsi" w:cstheme="minorHAnsi"/>
          <w:sz w:val="22"/>
          <w:szCs w:val="22"/>
        </w:rPr>
        <w:t>do zarządzania całym środowiskiem.</w:t>
      </w:r>
    </w:p>
    <w:p w14:paraId="5B455EED" w14:textId="77777777" w:rsidR="00D65A0A" w:rsidRPr="00A06942" w:rsidRDefault="00D65A0A" w:rsidP="00D65A0A">
      <w:pPr>
        <w:jc w:val="both"/>
        <w:rPr>
          <w:rFonts w:asciiTheme="minorHAnsi" w:hAnsiTheme="minorHAnsi" w:cstheme="minorHAnsi"/>
          <w:sz w:val="22"/>
          <w:szCs w:val="22"/>
        </w:rPr>
      </w:pPr>
      <w:r w:rsidRPr="00A06942">
        <w:rPr>
          <w:rFonts w:asciiTheme="minorHAnsi" w:hAnsiTheme="minorHAnsi" w:cstheme="minorHAnsi"/>
          <w:sz w:val="22"/>
          <w:szCs w:val="22"/>
        </w:rPr>
        <w:t>Wszystkie licencje powinny być dostarczone wraz z zapewnionym 3 letnim okresem dostępu do nowych wersji oprogramowania.</w:t>
      </w:r>
    </w:p>
    <w:p w14:paraId="0F578417" w14:textId="77777777" w:rsidR="00D65A0A" w:rsidRPr="00A06942" w:rsidRDefault="00D65A0A" w:rsidP="00D65A0A">
      <w:pPr>
        <w:jc w:val="both"/>
        <w:rPr>
          <w:rFonts w:asciiTheme="minorHAnsi" w:hAnsiTheme="minorHAnsi" w:cstheme="minorHAnsi"/>
          <w:sz w:val="22"/>
          <w:szCs w:val="22"/>
        </w:rPr>
      </w:pPr>
      <w:r w:rsidRPr="00A06942">
        <w:rPr>
          <w:rFonts w:asciiTheme="minorHAnsi" w:hAnsiTheme="minorHAnsi" w:cstheme="minorHAnsi"/>
          <w:sz w:val="22"/>
          <w:szCs w:val="22"/>
        </w:rPr>
        <w:t xml:space="preserve">Warstwa wirtualizacji powinna być rozwiązaniem systemowym tzn. powinna być zainstalowana bezpośrednio na sprzęcie fizycznym. </w:t>
      </w:r>
    </w:p>
    <w:p w14:paraId="2B731F9A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zapewnić możliwość obsługi wielu instancji systemów operacyjnych na jednym serwerze fizycznym i powinno się charakteryzować maksymalnym możliwym stopniem konsolidacji sprzętowej. </w:t>
      </w:r>
    </w:p>
    <w:p w14:paraId="7A902817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Oprogramowanie do wirtualizacji musi zapewnić możliwość skonfigurowania maszyn wirtualnych z możliwością dostępu do min 6TB pamięci operacyjnej. </w:t>
      </w:r>
    </w:p>
    <w:p w14:paraId="075EEFB2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>Oprogramowanie do wirtualizacji musi zapewnić możliwość skonfigurowania maszyn wirtualnych do 128 procesorów wirtualnych każda z krokiem, co jeden)</w:t>
      </w:r>
    </w:p>
    <w:p w14:paraId="601E4486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umożliwiać łatwą i szybką rozbudowę infrastruktury o nowe usługi bez spadku wydajności i dostępności pozostałych wybranych usług. </w:t>
      </w:r>
    </w:p>
    <w:p w14:paraId="04379FC0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w możliwie największym stopniu być niezależne od producenta platformy sprzętowej. </w:t>
      </w:r>
    </w:p>
    <w:p w14:paraId="64F83EC5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wspierać następujące systemy operacyjne: Windows XP, Windows Vista, Windows 7, Windows 2000, Windows Server 2003, Windows Server 2008, Windows Server 2008R2, Windows Server 2012, Windows Server 2016, RHEL w wersjach 3.x do 7.x,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Debian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 w wersjach 6x – 9.x,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CentOS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 w wersjach 5.x – 7.x, Oracle Linux w wersjach 4.9 – 7.x,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FreeBSD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 w wersjach 7.x – 11.x,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Ubuntu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 , SCO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OpenServer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, SCO </w:t>
      </w:r>
      <w:proofErr w:type="spellStart"/>
      <w:r w:rsidRPr="00A06942">
        <w:rPr>
          <w:rFonts w:asciiTheme="minorHAnsi" w:hAnsiTheme="minorHAnsi" w:cstheme="minorHAnsi"/>
          <w:sz w:val="22"/>
          <w:szCs w:val="22"/>
          <w:lang w:val="pl-PL"/>
        </w:rPr>
        <w:t>Unixware</w:t>
      </w:r>
      <w:proofErr w:type="spellEnd"/>
      <w:r w:rsidRPr="00A0694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28D0A59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posiadać centralną konsolę graficzną do zarządzania maszynami wirtualnymi i usługami. </w:t>
      </w:r>
    </w:p>
    <w:p w14:paraId="17D2B8B3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Rozwiązanie powinno zapewnić możliwość monitorowania wykorzystania zasobów fizycznych infrastruktury wirtualnej. </w:t>
      </w:r>
    </w:p>
    <w:p w14:paraId="0A045FA1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Oprogramowanie do wirtualizacji powinno zapewnić możliwość wykonywania kopii migawkowych instancji systemów operacyjnych na potrzeby tworzenia kopii zapasowych bez przerywania ich pracy. </w:t>
      </w:r>
    </w:p>
    <w:p w14:paraId="64D56A98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Oprogramowanie do wirtualizacji powinno zapewnić możliwość klonowania systemów operacyjnych wraz z ich pełną konfiguracją i danymi. </w:t>
      </w:r>
    </w:p>
    <w:p w14:paraId="6A673184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 xml:space="preserve">Oprogramowanie zarządzające musi posiadać możliwość przydzielania i konfiguracji uprawnień z możliwością integracji z usługami katalogowymi Microsoft Active Directory. </w:t>
      </w:r>
    </w:p>
    <w:p w14:paraId="13E38F2A" w14:textId="77777777" w:rsidR="00D65A0A" w:rsidRPr="00A06942" w:rsidRDefault="00D65A0A" w:rsidP="00D65A0A">
      <w:pPr>
        <w:pStyle w:val="Zwykytekst"/>
        <w:numPr>
          <w:ilvl w:val="0"/>
          <w:numId w:val="3"/>
        </w:numPr>
        <w:tabs>
          <w:tab w:val="clear" w:pos="720"/>
          <w:tab w:val="num" w:pos="387"/>
        </w:tabs>
        <w:ind w:left="387"/>
        <w:rPr>
          <w:rFonts w:asciiTheme="minorHAnsi" w:hAnsiTheme="minorHAnsi" w:cstheme="minorHAnsi"/>
          <w:sz w:val="22"/>
          <w:szCs w:val="22"/>
          <w:lang w:val="pl-PL"/>
        </w:rPr>
      </w:pPr>
      <w:r w:rsidRPr="00A06942">
        <w:rPr>
          <w:rFonts w:asciiTheme="minorHAnsi" w:hAnsiTheme="minorHAnsi" w:cstheme="minorHAnsi"/>
          <w:sz w:val="22"/>
          <w:szCs w:val="22"/>
          <w:lang w:val="pl-PL"/>
        </w:rPr>
        <w:t>Rozwiązanie musi umożliwiać udostepnienie maszynie wirtualnej większej ilości zasobów dyskowych aniżeli fizycznie zarezerwowane.</w:t>
      </w:r>
    </w:p>
    <w:p w14:paraId="1BF7FB8D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37A1A08" w14:textId="77777777" w:rsidR="00D65A0A" w:rsidRDefault="00D65A0A" w:rsidP="00D65A0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8E3084E" w14:textId="42556EA7" w:rsidR="00D65A0A" w:rsidRDefault="00D65A0A" w:rsidP="00D65A0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8C27745" w14:textId="77777777" w:rsidR="00D65A0A" w:rsidRPr="00A06942" w:rsidRDefault="00D65A0A" w:rsidP="00D65A0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F82BE9D" w14:textId="77777777" w:rsidR="00612995" w:rsidRDefault="00612995"/>
    <w:sectPr w:rsidR="00612995" w:rsidSect="00CA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2786B"/>
    <w:multiLevelType w:val="hybridMultilevel"/>
    <w:tmpl w:val="3502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92D99"/>
    <w:multiLevelType w:val="hybridMultilevel"/>
    <w:tmpl w:val="048CE8EE"/>
    <w:lvl w:ilvl="0" w:tplc="62AA7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F5649"/>
    <w:multiLevelType w:val="hybridMultilevel"/>
    <w:tmpl w:val="EF4CC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A"/>
    <w:rsid w:val="00612995"/>
    <w:rsid w:val="00B84921"/>
    <w:rsid w:val="00D65A0A"/>
    <w:rsid w:val="00E643BA"/>
    <w:rsid w:val="00E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BE0"/>
  <w15:chartTrackingRefBased/>
  <w15:docId w15:val="{EEEC5096-A89F-4DB3-B966-302B66E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A0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D65A0A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D65A0A"/>
    <w:rPr>
      <w:rFonts w:ascii="Courier New" w:hAnsi="Courier New" w:cs="Courier New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D65A0A"/>
    <w:rPr>
      <w:rFonts w:ascii="Courier New" w:eastAsia="Times New Roman" w:hAnsi="Courier New" w:cs="Courier New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EE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2190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2020-07-08T10:56:00Z</dcterms:created>
  <dcterms:modified xsi:type="dcterms:W3CDTF">2020-07-10T06:40:00Z</dcterms:modified>
</cp:coreProperties>
</file>