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1B" w:rsidRPr="00F10893" w:rsidRDefault="00601F1B" w:rsidP="00601F1B">
      <w:pPr>
        <w:jc w:val="right"/>
        <w:rPr>
          <w:b/>
          <w:i/>
          <w:snapToGrid w:val="0"/>
          <w:u w:val="single"/>
        </w:rPr>
      </w:pPr>
      <w:r w:rsidRPr="00F10893">
        <w:rPr>
          <w:b/>
          <w:i/>
          <w:snapToGrid w:val="0"/>
          <w:u w:val="single"/>
        </w:rPr>
        <w:t xml:space="preserve">Załącznik nr 6 do SIWZ </w:t>
      </w:r>
    </w:p>
    <w:p w:rsidR="00601F1B" w:rsidRPr="00264DA6" w:rsidRDefault="00601F1B" w:rsidP="00601F1B">
      <w:pPr>
        <w:tabs>
          <w:tab w:val="left" w:pos="4962"/>
        </w:tabs>
        <w:spacing w:line="276" w:lineRule="auto"/>
        <w:jc w:val="right"/>
      </w:pPr>
    </w:p>
    <w:p w:rsidR="00601F1B" w:rsidRDefault="00601F1B" w:rsidP="00601F1B">
      <w:pPr>
        <w:spacing w:line="276" w:lineRule="auto"/>
        <w:jc w:val="center"/>
        <w:rPr>
          <w:b/>
          <w:sz w:val="22"/>
          <w:szCs w:val="22"/>
        </w:rPr>
      </w:pPr>
    </w:p>
    <w:p w:rsidR="00601F1B" w:rsidRPr="00264DA6" w:rsidRDefault="00601F1B" w:rsidP="00601F1B">
      <w:pPr>
        <w:spacing w:line="276" w:lineRule="auto"/>
        <w:jc w:val="center"/>
        <w:rPr>
          <w:b/>
          <w:sz w:val="22"/>
          <w:szCs w:val="22"/>
        </w:rPr>
      </w:pPr>
      <w:r w:rsidRPr="00264DA6">
        <w:rPr>
          <w:b/>
          <w:sz w:val="22"/>
          <w:szCs w:val="22"/>
        </w:rPr>
        <w:t>Oświadczenie o przynależności, lub braku przynależności do tej samej grupy kapitałowej</w:t>
      </w:r>
    </w:p>
    <w:p w:rsidR="00601F1B" w:rsidRPr="00264DA6" w:rsidRDefault="00601F1B" w:rsidP="00601F1B">
      <w:pPr>
        <w:spacing w:line="276" w:lineRule="auto"/>
        <w:jc w:val="left"/>
      </w:pPr>
    </w:p>
    <w:p w:rsidR="00601F1B" w:rsidRPr="0055628F" w:rsidRDefault="00601F1B" w:rsidP="00601F1B">
      <w:pPr>
        <w:spacing w:line="276" w:lineRule="auto"/>
        <w:rPr>
          <w:bCs/>
          <w:sz w:val="22"/>
          <w:szCs w:val="22"/>
        </w:rPr>
      </w:pPr>
      <w:r w:rsidRPr="00940670">
        <w:rPr>
          <w:rFonts w:eastAsia="TimesNewRomanPSMT"/>
          <w:sz w:val="22"/>
          <w:szCs w:val="22"/>
        </w:rPr>
        <w:t xml:space="preserve">Po zapoznaniu się z informacją z otwarcia ofert, zamieszczoną na stronie internetowej Zamawiającego, w postępowaniu w trybie przetargu nieograniczonego na </w:t>
      </w:r>
      <w:r w:rsidR="005323C4">
        <w:rPr>
          <w:rFonts w:eastAsia="TimesNewRomanPSMT"/>
          <w:sz w:val="22"/>
          <w:szCs w:val="22"/>
        </w:rPr>
        <w:t>o</w:t>
      </w:r>
      <w:r w:rsidR="005323C4" w:rsidRPr="00A3695D">
        <w:rPr>
          <w:sz w:val="22"/>
          <w:szCs w:val="22"/>
          <w:lang w:eastAsia="en-US"/>
        </w:rPr>
        <w:t>bjęcie nadzorem autorskim i serwisem oprogramowania</w:t>
      </w:r>
      <w:r w:rsidRPr="0055628F">
        <w:rPr>
          <w:sz w:val="22"/>
          <w:szCs w:val="22"/>
        </w:rPr>
        <w:t>,</w:t>
      </w:r>
      <w:r w:rsidRPr="0055628F">
        <w:rPr>
          <w:bCs/>
          <w:sz w:val="22"/>
          <w:szCs w:val="22"/>
        </w:rPr>
        <w:t xml:space="preserve"> działa</w:t>
      </w:r>
      <w:r w:rsidRPr="0055628F">
        <w:rPr>
          <w:sz w:val="22"/>
          <w:szCs w:val="22"/>
        </w:rPr>
        <w:t xml:space="preserve">jąc w imieniu i na rzecz: </w:t>
      </w:r>
    </w:p>
    <w:p w:rsidR="00601F1B" w:rsidRPr="00264DA6" w:rsidRDefault="00601F1B" w:rsidP="00601F1B">
      <w:pPr>
        <w:tabs>
          <w:tab w:val="left" w:pos="284"/>
        </w:tabs>
        <w:spacing w:before="120" w:line="276" w:lineRule="auto"/>
        <w:ind w:left="284" w:hanging="284"/>
      </w:pPr>
      <w:r w:rsidRPr="00264DA6">
        <w:t>Nazwa ……………………………………………………………………………</w:t>
      </w:r>
      <w:r>
        <w:t>…………………….</w:t>
      </w:r>
      <w:r w:rsidRPr="00264DA6">
        <w:t>……………</w:t>
      </w:r>
    </w:p>
    <w:p w:rsidR="00601F1B" w:rsidRPr="00264DA6" w:rsidRDefault="00601F1B" w:rsidP="00601F1B">
      <w:pPr>
        <w:tabs>
          <w:tab w:val="left" w:pos="284"/>
        </w:tabs>
        <w:spacing w:before="120" w:line="276" w:lineRule="auto"/>
        <w:ind w:left="284" w:hanging="284"/>
      </w:pPr>
      <w:r w:rsidRPr="00264DA6">
        <w:t>Adres ………………………………………………………………………………</w:t>
      </w:r>
      <w:r>
        <w:t>……………………</w:t>
      </w:r>
      <w:r w:rsidRPr="00264DA6">
        <w:t>…………..</w:t>
      </w:r>
    </w:p>
    <w:p w:rsidR="00601F1B" w:rsidRPr="00264DA6" w:rsidRDefault="00601F1B" w:rsidP="00601F1B">
      <w:pPr>
        <w:spacing w:line="276" w:lineRule="auto"/>
        <w:jc w:val="center"/>
        <w:rPr>
          <w:sz w:val="18"/>
          <w:szCs w:val="18"/>
        </w:rPr>
      </w:pPr>
      <w:r w:rsidRPr="00264DA6">
        <w:rPr>
          <w:sz w:val="18"/>
          <w:szCs w:val="18"/>
        </w:rPr>
        <w:t xml:space="preserve"> (nazwa wykonawcy/wykonawców)</w:t>
      </w:r>
    </w:p>
    <w:p w:rsidR="00601F1B" w:rsidRDefault="00601F1B" w:rsidP="00601F1B">
      <w:pPr>
        <w:spacing w:line="276" w:lineRule="auto"/>
        <w:jc w:val="left"/>
        <w:rPr>
          <w:b/>
        </w:rPr>
      </w:pPr>
      <w:r w:rsidRPr="00264DA6">
        <w:rPr>
          <w:i/>
        </w:rPr>
        <w:t xml:space="preserve"> </w:t>
      </w:r>
      <w:r w:rsidRPr="00264DA6">
        <w:t xml:space="preserve">zwanego /zwanych dalej w niniejszym piśmie Wykonawcą, informuję/informujemy, iż </w:t>
      </w:r>
      <w:r w:rsidRPr="00264DA6">
        <w:rPr>
          <w:b/>
        </w:rPr>
        <w:t>Wykonawca:</w:t>
      </w:r>
    </w:p>
    <w:p w:rsidR="00601F1B" w:rsidRPr="00264DA6" w:rsidRDefault="00601F1B" w:rsidP="00601F1B">
      <w:pPr>
        <w:spacing w:line="276" w:lineRule="auto"/>
        <w:jc w:val="left"/>
        <w:rPr>
          <w:b/>
        </w:rPr>
      </w:pPr>
    </w:p>
    <w:p w:rsidR="00601F1B" w:rsidRDefault="00601F1B" w:rsidP="00601F1B">
      <w:pPr>
        <w:numPr>
          <w:ilvl w:val="0"/>
          <w:numId w:val="1"/>
        </w:numPr>
        <w:spacing w:line="276" w:lineRule="auto"/>
        <w:jc w:val="left"/>
        <w:rPr>
          <w:b/>
        </w:rPr>
      </w:pPr>
      <w:r w:rsidRPr="00264DA6">
        <w:rPr>
          <w:b/>
        </w:rPr>
        <w:t xml:space="preserve">nie należy do tej samej grupy kapitałowej </w:t>
      </w:r>
      <w:r w:rsidRPr="00264DA6">
        <w:rPr>
          <w:b/>
          <w:u w:val="single"/>
        </w:rPr>
        <w:t>z żadnym</w:t>
      </w:r>
      <w:r w:rsidRPr="00264DA6">
        <w:rPr>
          <w:b/>
        </w:rPr>
        <w:t xml:space="preserve"> z Wykonawców w niniejszym postępowaniu*</w:t>
      </w:r>
    </w:p>
    <w:p w:rsidR="00601F1B" w:rsidRPr="00264DA6" w:rsidRDefault="00601F1B" w:rsidP="00601F1B">
      <w:pPr>
        <w:spacing w:line="276" w:lineRule="auto"/>
        <w:ind w:left="360"/>
        <w:jc w:val="left"/>
        <w:rPr>
          <w:b/>
        </w:rPr>
      </w:pPr>
    </w:p>
    <w:p w:rsidR="00601F1B" w:rsidRDefault="00601F1B" w:rsidP="00601F1B">
      <w:pPr>
        <w:numPr>
          <w:ilvl w:val="0"/>
          <w:numId w:val="1"/>
        </w:numPr>
        <w:spacing w:line="276" w:lineRule="auto"/>
        <w:jc w:val="left"/>
        <w:rPr>
          <w:b/>
        </w:rPr>
      </w:pPr>
      <w:r w:rsidRPr="00264DA6">
        <w:rPr>
          <w:b/>
        </w:rPr>
        <w:t>należy do tej samej grupy kapitałowej (w rozumieniu ustawy z dnia 16 lutego 2007 r. o och</w:t>
      </w:r>
      <w:r>
        <w:rPr>
          <w:b/>
        </w:rPr>
        <w:t>ronie konkurencji i konsumentów</w:t>
      </w:r>
      <w:r w:rsidRPr="00264DA6">
        <w:rPr>
          <w:b/>
        </w:rPr>
        <w:t>) wg poniższego zestawienia: *</w:t>
      </w:r>
    </w:p>
    <w:p w:rsidR="00601F1B" w:rsidRDefault="005323C4" w:rsidP="005323C4">
      <w:pPr>
        <w:spacing w:line="276" w:lineRule="auto"/>
        <w:jc w:val="left"/>
      </w:pPr>
      <w:r>
        <w:t xml:space="preserve">      </w:t>
      </w:r>
      <w:bookmarkStart w:id="0" w:name="_GoBack"/>
      <w:bookmarkEnd w:id="0"/>
      <w:r w:rsidR="00601F1B">
        <w:t xml:space="preserve"> z Wykonawcą/-</w:t>
      </w:r>
      <w:proofErr w:type="spellStart"/>
      <w:r w:rsidR="00601F1B">
        <w:t>ami</w:t>
      </w:r>
      <w:proofErr w:type="spellEnd"/>
      <w:r w:rsidR="00601F1B">
        <w:t>:</w:t>
      </w:r>
      <w:r w:rsidR="00601F1B" w:rsidRPr="00264DA6">
        <w:t xml:space="preserve"> </w:t>
      </w:r>
    </w:p>
    <w:p w:rsidR="00601F1B" w:rsidRDefault="00601F1B" w:rsidP="00601F1B">
      <w:pPr>
        <w:spacing w:line="276" w:lineRule="auto"/>
        <w:ind w:firstLine="360"/>
        <w:jc w:val="left"/>
      </w:pPr>
      <w:r>
        <w:t>………………………………………………………………………………………………………………</w:t>
      </w:r>
    </w:p>
    <w:p w:rsidR="00601F1B" w:rsidRDefault="00601F1B" w:rsidP="00601F1B">
      <w:pPr>
        <w:spacing w:line="276" w:lineRule="auto"/>
        <w:ind w:firstLine="360"/>
        <w:jc w:val="left"/>
      </w:pPr>
      <w:r>
        <w:t>(</w:t>
      </w:r>
      <w:r w:rsidRPr="00264DA6">
        <w:t xml:space="preserve">nazwa Wykonawcy/Wykonawców, z którym Wykonawca składający oświadczenie, należy do tej samej </w:t>
      </w:r>
    </w:p>
    <w:p w:rsidR="00601F1B" w:rsidRPr="00264DA6" w:rsidRDefault="00601F1B" w:rsidP="00601F1B">
      <w:pPr>
        <w:spacing w:line="276" w:lineRule="auto"/>
        <w:ind w:firstLine="360"/>
        <w:jc w:val="left"/>
        <w:rPr>
          <w:b/>
        </w:rPr>
      </w:pPr>
      <w:r w:rsidRPr="00264DA6">
        <w:t>grupy kapitałowej)</w:t>
      </w:r>
      <w:r>
        <w:t>.</w:t>
      </w:r>
      <w:r w:rsidRPr="00264DA6">
        <w:t xml:space="preserve"> </w:t>
      </w:r>
    </w:p>
    <w:p w:rsidR="00601F1B" w:rsidRDefault="00601F1B" w:rsidP="00601F1B">
      <w:pPr>
        <w:spacing w:before="120" w:line="276" w:lineRule="auto"/>
      </w:pPr>
    </w:p>
    <w:p w:rsidR="00601F1B" w:rsidRPr="00264DA6" w:rsidRDefault="00601F1B" w:rsidP="00601F1B">
      <w:pPr>
        <w:spacing w:before="120" w:line="276" w:lineRule="auto"/>
      </w:pPr>
      <w:r w:rsidRPr="00264DA6"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601F1B" w:rsidRPr="00264DA6" w:rsidRDefault="00601F1B" w:rsidP="00601F1B">
      <w:pPr>
        <w:spacing w:line="276" w:lineRule="auto"/>
        <w:jc w:val="left"/>
      </w:pPr>
    </w:p>
    <w:p w:rsidR="00601F1B" w:rsidRPr="00264DA6" w:rsidRDefault="00601F1B" w:rsidP="00601F1B">
      <w:pPr>
        <w:spacing w:line="276" w:lineRule="auto"/>
        <w:jc w:val="left"/>
        <w:rPr>
          <w:i/>
        </w:rPr>
      </w:pPr>
      <w:r w:rsidRPr="00264DA6">
        <w:rPr>
          <w:i/>
        </w:rPr>
        <w:t>* właściwą odpowiedź należy znaczyć/niepotrzebne skreślić</w:t>
      </w:r>
    </w:p>
    <w:p w:rsidR="00601F1B" w:rsidRPr="00264DA6" w:rsidRDefault="00601F1B" w:rsidP="00601F1B">
      <w:pPr>
        <w:spacing w:line="276" w:lineRule="auto"/>
        <w:rPr>
          <w:i/>
        </w:rPr>
      </w:pPr>
    </w:p>
    <w:p w:rsidR="00601F1B" w:rsidRPr="00264DA6" w:rsidRDefault="00601F1B" w:rsidP="00601F1B">
      <w:pPr>
        <w:tabs>
          <w:tab w:val="left" w:pos="1985"/>
          <w:tab w:val="left" w:pos="4820"/>
          <w:tab w:val="left" w:pos="5387"/>
          <w:tab w:val="left" w:pos="8931"/>
        </w:tabs>
        <w:spacing w:before="960" w:line="276" w:lineRule="auto"/>
        <w:jc w:val="left"/>
      </w:pPr>
      <w:r w:rsidRPr="00264DA6">
        <w:rPr>
          <w:u w:val="dotted"/>
        </w:rPr>
        <w:tab/>
      </w:r>
      <w:r w:rsidRPr="00264DA6">
        <w:t xml:space="preserve"> dnia </w:t>
      </w:r>
      <w:r w:rsidRPr="00264DA6">
        <w:rPr>
          <w:u w:val="dotted"/>
        </w:rPr>
        <w:tab/>
      </w:r>
      <w:r w:rsidRPr="00264DA6">
        <w:tab/>
      </w:r>
      <w:r w:rsidRPr="00264DA6">
        <w:rPr>
          <w:u w:val="dotted"/>
        </w:rPr>
        <w:tab/>
      </w:r>
    </w:p>
    <w:p w:rsidR="00601F1B" w:rsidRDefault="00601F1B" w:rsidP="00601F1B">
      <w:pPr>
        <w:spacing w:line="276" w:lineRule="auto"/>
        <w:jc w:val="center"/>
        <w:rPr>
          <w:iCs/>
          <w:sz w:val="18"/>
          <w:szCs w:val="18"/>
        </w:rPr>
      </w:pPr>
      <w:r w:rsidRPr="00264DA6">
        <w:rPr>
          <w:iCs/>
          <w:sz w:val="18"/>
          <w:szCs w:val="18"/>
        </w:rPr>
        <w:t xml:space="preserve">                                                                                                                  /podpis i pieczątka upoważnionego przedstawiciela/</w:t>
      </w:r>
    </w:p>
    <w:p w:rsidR="00601F1B" w:rsidRDefault="00601F1B" w:rsidP="00601F1B"/>
    <w:p w:rsidR="00CC1644" w:rsidRDefault="00CC1644"/>
    <w:sectPr w:rsidR="00CC1644" w:rsidSect="0030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937"/>
    <w:multiLevelType w:val="hybridMultilevel"/>
    <w:tmpl w:val="EC7880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B"/>
    <w:rsid w:val="005323C4"/>
    <w:rsid w:val="00601F1B"/>
    <w:rsid w:val="00C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DDC"/>
  <w15:chartTrackingRefBased/>
  <w15:docId w15:val="{074C59D7-CE31-445B-A5BD-73BE174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F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2019-03-18T07:36:00Z</dcterms:created>
  <dcterms:modified xsi:type="dcterms:W3CDTF">2019-03-18T09:15:00Z</dcterms:modified>
</cp:coreProperties>
</file>