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01"/>
        <w:tblW w:w="5384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077"/>
        <w:gridCol w:w="1866"/>
      </w:tblGrid>
      <w:tr w:rsidR="00032794" w:rsidRPr="006026CB" w:rsidTr="00D96806">
        <w:trPr>
          <w:trHeight w:val="1701"/>
        </w:trPr>
        <w:tc>
          <w:tcPr>
            <w:tcW w:w="1446" w:type="pct"/>
            <w:vAlign w:val="center"/>
          </w:tcPr>
          <w:p w:rsidR="00032794" w:rsidRDefault="00032794" w:rsidP="00D96806">
            <w:pPr>
              <w:pStyle w:val="Nagwek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 xml:space="preserve">PN-EN ISO </w:t>
            </w:r>
          </w:p>
          <w:p w:rsidR="00032794" w:rsidRPr="00AD5FA5" w:rsidRDefault="00032794" w:rsidP="00D96806">
            <w:pPr>
              <w:pStyle w:val="Nagwek"/>
              <w:jc w:val="center"/>
              <w:rPr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>9001:2001</w:t>
            </w:r>
          </w:p>
          <w:p w:rsidR="00032794" w:rsidRPr="002E1D8C" w:rsidRDefault="00032794" w:rsidP="00D96806">
            <w:pPr>
              <w:pStyle w:val="Nagwek"/>
              <w:jc w:val="center"/>
              <w:rPr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-69850</wp:posOffset>
                  </wp:positionH>
                  <wp:positionV relativeFrom="margin">
                    <wp:posOffset>417830</wp:posOffset>
                  </wp:positionV>
                  <wp:extent cx="1651000" cy="1135380"/>
                  <wp:effectExtent l="0" t="0" r="6350" b="7620"/>
                  <wp:wrapSquare wrapText="bothSides"/>
                  <wp:docPr id="2" name="Obraz 2" descr="PIHZ+PCA _Q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HZ+PCA _Q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9" w:type="pct"/>
            <w:vAlign w:val="center"/>
          </w:tcPr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Samodzielny Szpital Miejski im.PCK</w:t>
            </w:r>
          </w:p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Dyrektor: lek. Krzysztof A. Teodoruk</w:t>
            </w:r>
          </w:p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15-003 Białystok, ul. H. Sienkiewicza 79</w:t>
            </w:r>
          </w:p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tel./fax 85 664 85 19</w:t>
            </w:r>
          </w:p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NIP 966-15-02-648    REGON 050692045</w:t>
            </w:r>
          </w:p>
          <w:p w:rsidR="00032794" w:rsidRPr="0085600D" w:rsidRDefault="00032794" w:rsidP="00D96806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http://www.szpitalpck.bialystok.pl</w:t>
            </w:r>
          </w:p>
          <w:p w:rsidR="00032794" w:rsidRPr="00457A1D" w:rsidRDefault="00032794" w:rsidP="00D968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00D">
              <w:rPr>
                <w:rStyle w:val="Pogrubienie"/>
                <w:rFonts w:ascii="Arial" w:hAnsi="Arial" w:cs="Arial"/>
              </w:rPr>
              <w:t>e-mail: szpitalpck@bialysto</w:t>
            </w:r>
            <w:r>
              <w:rPr>
                <w:rStyle w:val="Pogrubienie"/>
                <w:rFonts w:ascii="Arial" w:hAnsi="Arial" w:cs="Arial"/>
              </w:rPr>
              <w:t>k.home.pl</w:t>
            </w:r>
          </w:p>
        </w:tc>
        <w:tc>
          <w:tcPr>
            <w:tcW w:w="955" w:type="pct"/>
          </w:tcPr>
          <w:p w:rsidR="00032794" w:rsidRDefault="00032794" w:rsidP="00D96806">
            <w:pPr>
              <w:pStyle w:val="Nagwek"/>
              <w:jc w:val="center"/>
            </w:pPr>
          </w:p>
          <w:p w:rsidR="00032794" w:rsidRPr="009F0B47" w:rsidRDefault="00032794" w:rsidP="00D96806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1400" cy="1463040"/>
                  <wp:effectExtent l="0" t="0" r="6350" b="3810"/>
                  <wp:docPr id="1" name="Obraz 1" descr="logo_002 (Sma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02 (Sma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794" w:rsidRDefault="00032794" w:rsidP="00032794">
      <w:pPr>
        <w:ind w:left="6372"/>
        <w:rPr>
          <w:sz w:val="22"/>
          <w:szCs w:val="22"/>
        </w:rPr>
      </w:pPr>
      <w:r w:rsidRPr="00A47A45">
        <w:rPr>
          <w:sz w:val="22"/>
          <w:szCs w:val="22"/>
        </w:rPr>
        <w:t xml:space="preserve">      </w:t>
      </w:r>
    </w:p>
    <w:p w:rsidR="00032794" w:rsidRPr="00A47A45" w:rsidRDefault="00032794" w:rsidP="00032794">
      <w:pPr>
        <w:ind w:left="6372"/>
        <w:rPr>
          <w:sz w:val="22"/>
          <w:szCs w:val="22"/>
        </w:rPr>
      </w:pPr>
      <w:r w:rsidRPr="00A47A45">
        <w:rPr>
          <w:sz w:val="22"/>
          <w:szCs w:val="22"/>
        </w:rPr>
        <w:t xml:space="preserve">Białystok, </w:t>
      </w:r>
      <w:r>
        <w:rPr>
          <w:sz w:val="22"/>
          <w:szCs w:val="22"/>
        </w:rPr>
        <w:t>27</w:t>
      </w:r>
      <w:r w:rsidRPr="00A47A45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A47A45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A47A45">
        <w:rPr>
          <w:sz w:val="22"/>
          <w:szCs w:val="22"/>
        </w:rPr>
        <w:t xml:space="preserve"> r.</w:t>
      </w:r>
    </w:p>
    <w:p w:rsidR="00032794" w:rsidRDefault="00032794" w:rsidP="00032794">
      <w:pPr>
        <w:tabs>
          <w:tab w:val="left" w:pos="798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32794" w:rsidRPr="00A47A45" w:rsidRDefault="00032794" w:rsidP="00032794">
      <w:pPr>
        <w:tabs>
          <w:tab w:val="left" w:pos="7981"/>
        </w:tabs>
        <w:jc w:val="both"/>
        <w:rPr>
          <w:sz w:val="22"/>
          <w:szCs w:val="22"/>
        </w:rPr>
      </w:pPr>
    </w:p>
    <w:p w:rsidR="00032794" w:rsidRPr="00C33340" w:rsidRDefault="00032794" w:rsidP="00032794">
      <w:pPr>
        <w:jc w:val="right"/>
        <w:rPr>
          <w:b/>
          <w:sz w:val="22"/>
          <w:szCs w:val="22"/>
        </w:rPr>
      </w:pPr>
      <w:r w:rsidRPr="00C33340">
        <w:rPr>
          <w:b/>
          <w:sz w:val="22"/>
          <w:szCs w:val="22"/>
        </w:rPr>
        <w:t xml:space="preserve">Wszyscy uczestnicy </w:t>
      </w:r>
    </w:p>
    <w:p w:rsidR="00032794" w:rsidRPr="00A47A45" w:rsidRDefault="00032794" w:rsidP="00032794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C33340">
        <w:rPr>
          <w:b/>
          <w:sz w:val="22"/>
          <w:szCs w:val="22"/>
        </w:rPr>
        <w:t>ostępowania przetargowego</w:t>
      </w:r>
    </w:p>
    <w:p w:rsidR="00032794" w:rsidRPr="00A47A45" w:rsidRDefault="00032794" w:rsidP="00032794">
      <w:pPr>
        <w:pStyle w:val="Tekstpodstawowy"/>
        <w:jc w:val="center"/>
        <w:rPr>
          <w:i/>
          <w:sz w:val="22"/>
          <w:szCs w:val="22"/>
        </w:rPr>
      </w:pPr>
    </w:p>
    <w:p w:rsidR="00032794" w:rsidRPr="00A47480" w:rsidRDefault="00032794" w:rsidP="00032794">
      <w:pPr>
        <w:pStyle w:val="Tekstpodstawowy"/>
        <w:spacing w:after="0"/>
        <w:jc w:val="center"/>
        <w:rPr>
          <w:i/>
          <w:sz w:val="22"/>
          <w:szCs w:val="22"/>
        </w:rPr>
      </w:pPr>
      <w:r w:rsidRPr="00A47480">
        <w:rPr>
          <w:i/>
          <w:sz w:val="22"/>
          <w:szCs w:val="22"/>
        </w:rPr>
        <w:t>Dotyczy: przetargu nieograniczonego na przygotowywanie i dostarczanie posiłków dla pacjentów Samodzielnego Szpitala Miejskiego im. PCK w Białymstoku</w:t>
      </w:r>
      <w:r>
        <w:rPr>
          <w:i/>
          <w:sz w:val="22"/>
          <w:szCs w:val="22"/>
        </w:rPr>
        <w:t xml:space="preserve"> (nr sprawy 8/201</w:t>
      </w:r>
      <w:r w:rsidR="00385D8B">
        <w:rPr>
          <w:i/>
          <w:sz w:val="22"/>
          <w:szCs w:val="22"/>
        </w:rPr>
        <w:t>9</w:t>
      </w:r>
      <w:bookmarkStart w:id="0" w:name="_GoBack"/>
      <w:bookmarkEnd w:id="0"/>
      <w:r>
        <w:rPr>
          <w:i/>
          <w:sz w:val="22"/>
          <w:szCs w:val="22"/>
        </w:rPr>
        <w:t>)</w:t>
      </w:r>
    </w:p>
    <w:p w:rsidR="00032794" w:rsidRDefault="00032794" w:rsidP="00032794">
      <w:pPr>
        <w:pStyle w:val="Tekstpodstawowy"/>
        <w:spacing w:after="0"/>
        <w:jc w:val="center"/>
        <w:rPr>
          <w:sz w:val="22"/>
          <w:szCs w:val="22"/>
        </w:rPr>
      </w:pPr>
    </w:p>
    <w:p w:rsidR="00032794" w:rsidRDefault="00032794" w:rsidP="00032794">
      <w:pPr>
        <w:ind w:firstLine="708"/>
        <w:jc w:val="both"/>
        <w:rPr>
          <w:sz w:val="22"/>
          <w:szCs w:val="22"/>
        </w:rPr>
      </w:pPr>
      <w:r w:rsidRPr="00A47A45">
        <w:rPr>
          <w:sz w:val="22"/>
          <w:szCs w:val="22"/>
        </w:rPr>
        <w:t>Działając na podstawie art. 38 ust.2 ustawy Prawo zamówień publicznych (Dz. U. z 201</w:t>
      </w:r>
      <w:r>
        <w:rPr>
          <w:sz w:val="22"/>
          <w:szCs w:val="22"/>
        </w:rPr>
        <w:t>8</w:t>
      </w:r>
      <w:r w:rsidRPr="00A47A45">
        <w:rPr>
          <w:sz w:val="22"/>
          <w:szCs w:val="22"/>
        </w:rPr>
        <w:t xml:space="preserve"> r., poz. </w:t>
      </w:r>
      <w:r>
        <w:rPr>
          <w:sz w:val="22"/>
          <w:szCs w:val="22"/>
        </w:rPr>
        <w:t>1986</w:t>
      </w:r>
      <w:r w:rsidRPr="00A47A45">
        <w:rPr>
          <w:sz w:val="22"/>
          <w:szCs w:val="22"/>
        </w:rPr>
        <w:t xml:space="preserve"> z późn. zm.), zawiadamia się, że wpłynął wniosek o wyjaśnienie SIWZ w/w postępowania dotyczący następujących wątpliwości:</w:t>
      </w:r>
    </w:p>
    <w:p w:rsidR="00032794" w:rsidRDefault="00032794" w:rsidP="00032794">
      <w:pPr>
        <w:pStyle w:val="bodytext"/>
        <w:tabs>
          <w:tab w:val="left" w:pos="2951"/>
        </w:tabs>
        <w:spacing w:before="0" w:beforeAutospacing="0" w:after="0" w:afterAutospacing="0"/>
        <w:jc w:val="both"/>
        <w:rPr>
          <w:i/>
          <w:color w:val="auto"/>
          <w:sz w:val="22"/>
          <w:szCs w:val="22"/>
        </w:rPr>
      </w:pP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1. Czy Zamawiający cenę suchych kleików będzie rozliczał w cenie osobodnia?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Tak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2. Prosimy o wyjaśnienie jakie pojemniki na herbatę (do kuchenek) Zamawiający ma na myśli opisując je w SIWZ?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Pojemniki w których dostawca będzie przywoził herbatę dwa razy dziennie: ze śniadaniem i kolacją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3. Ile takich pojemników powinien dostarczyć Dostawca na czas realizacji?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Zgodnie z zapotrzebowaniem.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4. Prosimy o potwierdzenie, że odległość od kuchni Wykonawcy do siedziby Zamawiającego będzie mierzona na podstawie map ogólnodostępnych i drogami publicznymi?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Tak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5. Prosimy o modyfikację formularza ofertowego, tak, aby Wykonawca mógł zaproponować cenę ze kleiki?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Zgodnie z SIWZ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6. Prosimy o zmianę zapisu w umowie w par. 9 ust 1 i doprecyzowanie, że kara będzie naliczana po upływie 60 minut ale z zachowaniem dopuszczonej przez Zamawiającego okresu spóźnienia wynoszącego 15 minut.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Zgodnie z SIWZ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7. W związku z wejściem w życie przepisów ustawy z dnia 9 listopada 2018 r. o elektronicznym fakturowaniu w zamówieniach publicznych które nakładają na Zamawiającego obowiązek odbierania ustrukturyzowanych faktur elektronicznych za pośrednictwem platformy elektronicznego fakturowania tj.: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- od 18 kwietnia 2019 r. – zamówień publicznych o wartości równej lub powyżej 30 000 euro;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- od 1 sierpnia 2019 r. –  zamówień publicznych o wartości mniejszej niż 30 000 euro.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Zwracamy się z wnioskiem o wprowadzenie w treści projektu umowy informacji uwzględniających obowiązujące przepisy nowej ustawy i dopuszczenia odbierania faktur w formie elektronicznej.</w:t>
      </w:r>
    </w:p>
    <w:p w:rsidR="00032794" w:rsidRPr="004F01FB" w:rsidRDefault="00032794" w:rsidP="00032794">
      <w:pPr>
        <w:jc w:val="both"/>
        <w:rPr>
          <w:i/>
          <w:iCs/>
          <w:sz w:val="22"/>
          <w:szCs w:val="22"/>
        </w:rPr>
      </w:pPr>
      <w:r w:rsidRPr="00A11EF3">
        <w:rPr>
          <w:i/>
          <w:iCs/>
          <w:sz w:val="22"/>
          <w:szCs w:val="22"/>
        </w:rPr>
        <w:t>Odpowiedź: Zgodnie z SIWZ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8. W dniu 1 września 2016 r. na podstawie art. 4 ustawy z dnia 22 lipca 2016 r. o zmianie ustawy o minimalnym wynagrodzeniu za pracę oraz niektórych innych ustaw (Dz. U. z 2016 r., poz. 1265) zmianie uległy zapisy  art. 142 w ust. 5 pkt 2 ustawy z dnia 29 stycznia 2004 r. - Prawo zamówień publicznych (Dz. U. z 2015 r. poz. 2164 ze zm.).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lastRenderedPageBreak/>
        <w:t>W związku z faktem, że postępowanie zostało wszczęte przez Zamawiającego po 1 września 2016 r., wnosimy o dostosowanie zapisów projektu umowy - załącznik nr 18 do SIWZ  do obecnie obowiązujących przepisów ustawy z dnia 29 stycznia 2004 r. - Prawo zamówień publicznych poprzez wprowadzenie do umowy zapisów:</w:t>
      </w:r>
    </w:p>
    <w:p w:rsidR="00032794" w:rsidRPr="00A11EF3" w:rsidRDefault="00032794" w:rsidP="00032794">
      <w:pPr>
        <w:jc w:val="both"/>
        <w:rPr>
          <w:sz w:val="22"/>
          <w:szCs w:val="22"/>
        </w:rPr>
      </w:pPr>
      <w:r w:rsidRPr="00A11EF3">
        <w:rPr>
          <w:sz w:val="22"/>
          <w:szCs w:val="22"/>
        </w:rPr>
        <w:t xml:space="preserve">„Strony postanawiają, iż wynagrodzenie Wykonawcy ulegnie zmianie w przypadku wystąpienia którejkolwiek ze zmian przepisów wskazanych w art. 142 ust. 5 ustawy z dnia 29 stycznia 2004 r Prawo zamówień publicznych; tj zmiany: </w:t>
      </w:r>
    </w:p>
    <w:p w:rsidR="00032794" w:rsidRPr="00A11EF3" w:rsidRDefault="00032794" w:rsidP="00032794">
      <w:pPr>
        <w:numPr>
          <w:ilvl w:val="0"/>
          <w:numId w:val="1"/>
        </w:num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stawki podatku VAT od towarów i usług</w:t>
      </w:r>
    </w:p>
    <w:p w:rsidR="00032794" w:rsidRPr="00A11EF3" w:rsidRDefault="00032794" w:rsidP="00032794">
      <w:pPr>
        <w:numPr>
          <w:ilvl w:val="0"/>
          <w:numId w:val="1"/>
        </w:num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wysokości minimalnego wynagrodzenia za pracę albo wysokości minimalnej stawki godzinowej, ustalonych na podst. Przepisów ustawy z dnia 10 października 2002 r. o minimalnym wynagrodzeniu za pracę</w:t>
      </w:r>
    </w:p>
    <w:p w:rsidR="00032794" w:rsidRPr="00A11EF3" w:rsidRDefault="00032794" w:rsidP="00032794">
      <w:pPr>
        <w:numPr>
          <w:ilvl w:val="0"/>
          <w:numId w:val="1"/>
        </w:num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zasad podlegania ubezpieczeniom społecznym lub ubezpieczeniu zdrowotnemu lub wysokości stawki składki na ubezpieczenia społeczne lub zdrowotne</w:t>
      </w:r>
    </w:p>
    <w:p w:rsidR="00032794" w:rsidRPr="004F01FB" w:rsidRDefault="00032794" w:rsidP="00032794">
      <w:pPr>
        <w:numPr>
          <w:ilvl w:val="0"/>
          <w:numId w:val="1"/>
        </w:numPr>
        <w:jc w:val="both"/>
        <w:rPr>
          <w:sz w:val="22"/>
          <w:szCs w:val="22"/>
        </w:rPr>
      </w:pPr>
      <w:r w:rsidRPr="00A11EF3">
        <w:rPr>
          <w:sz w:val="22"/>
          <w:szCs w:val="22"/>
        </w:rPr>
        <w:t>zasad gromadzenie i wysokości wpłat od pracowniczych planów kapitałowych, o których mowa w ustawie z dnia 4 października 2018 r o pracowniczych planach kapitałowych.”</w:t>
      </w:r>
    </w:p>
    <w:p w:rsidR="00032794" w:rsidRPr="00A11EF3" w:rsidRDefault="00032794" w:rsidP="00032794">
      <w:pPr>
        <w:jc w:val="both"/>
        <w:rPr>
          <w:i/>
          <w:sz w:val="22"/>
          <w:szCs w:val="22"/>
        </w:rPr>
      </w:pPr>
      <w:r w:rsidRPr="00A11EF3">
        <w:rPr>
          <w:i/>
          <w:sz w:val="22"/>
          <w:szCs w:val="22"/>
        </w:rPr>
        <w:t>Odpowiedź: Zamawiający wprowadz</w:t>
      </w:r>
      <w:r>
        <w:rPr>
          <w:i/>
          <w:sz w:val="22"/>
          <w:szCs w:val="22"/>
        </w:rPr>
        <w:t>a</w:t>
      </w:r>
      <w:r w:rsidRPr="00A11EF3">
        <w:rPr>
          <w:i/>
          <w:sz w:val="22"/>
          <w:szCs w:val="22"/>
        </w:rPr>
        <w:t xml:space="preserve"> w/w zapis</w:t>
      </w:r>
      <w:r>
        <w:rPr>
          <w:i/>
          <w:sz w:val="22"/>
          <w:szCs w:val="22"/>
        </w:rPr>
        <w:t>y</w:t>
      </w:r>
      <w:r w:rsidRPr="00A11EF3">
        <w:rPr>
          <w:i/>
          <w:sz w:val="22"/>
          <w:szCs w:val="22"/>
        </w:rPr>
        <w:t xml:space="preserve"> do umowy zgodnie z art. 142 ust. 5 ustawy Prawo zamówień publicznych.</w:t>
      </w:r>
    </w:p>
    <w:p w:rsidR="00032794" w:rsidRPr="00A11EF3" w:rsidRDefault="00032794" w:rsidP="00032794">
      <w:pPr>
        <w:pStyle w:val="bodytext"/>
        <w:tabs>
          <w:tab w:val="left" w:pos="2951"/>
        </w:tabs>
        <w:spacing w:before="0" w:beforeAutospacing="0" w:after="0" w:afterAutospacing="0"/>
        <w:jc w:val="both"/>
        <w:rPr>
          <w:i/>
          <w:color w:val="auto"/>
          <w:sz w:val="22"/>
          <w:szCs w:val="22"/>
        </w:rPr>
      </w:pPr>
    </w:p>
    <w:p w:rsidR="00032794" w:rsidRPr="00A11EF3" w:rsidRDefault="00032794" w:rsidP="00032794">
      <w:pPr>
        <w:pStyle w:val="bodytext"/>
        <w:tabs>
          <w:tab w:val="left" w:pos="2951"/>
        </w:tabs>
        <w:spacing w:before="0" w:beforeAutospacing="0" w:after="0" w:afterAutospacing="0"/>
        <w:jc w:val="both"/>
        <w:rPr>
          <w:i/>
          <w:color w:val="auto"/>
          <w:sz w:val="22"/>
          <w:szCs w:val="22"/>
        </w:rPr>
      </w:pPr>
    </w:p>
    <w:p w:rsidR="00E651E9" w:rsidRDefault="00E651E9"/>
    <w:sectPr w:rsidR="00E6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463B0"/>
    <w:multiLevelType w:val="hybridMultilevel"/>
    <w:tmpl w:val="A22AC274"/>
    <w:lvl w:ilvl="0" w:tplc="6CBAB9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4"/>
    <w:rsid w:val="00032794"/>
    <w:rsid w:val="00385D8B"/>
    <w:rsid w:val="00D96806"/>
    <w:rsid w:val="00E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1230"/>
  <w15:chartTrackingRefBased/>
  <w15:docId w15:val="{338C3648-7D23-4A06-AA40-F440BC2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27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2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">
    <w:name w:val="bodytext"/>
    <w:basedOn w:val="Normalny"/>
    <w:rsid w:val="00032794"/>
    <w:pPr>
      <w:spacing w:before="100" w:beforeAutospacing="1" w:after="100" w:afterAutospacing="1"/>
    </w:pPr>
    <w:rPr>
      <w:color w:val="1D1D1D"/>
      <w:sz w:val="24"/>
      <w:szCs w:val="24"/>
    </w:rPr>
  </w:style>
  <w:style w:type="paragraph" w:styleId="Nagwek">
    <w:name w:val="header"/>
    <w:basedOn w:val="Normalny"/>
    <w:link w:val="NagwekZnak"/>
    <w:rsid w:val="00032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27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032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2019-06-28T07:20:00Z</dcterms:created>
  <dcterms:modified xsi:type="dcterms:W3CDTF">2019-06-28T08:07:00Z</dcterms:modified>
</cp:coreProperties>
</file>