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7E7C" w:rsidRDefault="00137E7C" w:rsidP="00137E7C">
      <w:pPr>
        <w:widowControl w:val="0"/>
        <w:autoSpaceDE w:val="0"/>
        <w:autoSpaceDN w:val="0"/>
        <w:adjustRightInd w:val="0"/>
        <w:spacing w:before="29"/>
        <w:ind w:left="440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Nr</w:t>
      </w:r>
      <w:r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w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y:</w:t>
      </w:r>
      <w:r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</w:rPr>
        <w:t xml:space="preserve"> </w:t>
      </w:r>
      <w:r w:rsidR="00487E20"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K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O/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487E20">
        <w:rPr>
          <w:rFonts w:ascii="Times New Roman" w:hAnsi="Times New Roman" w:cs="Times New Roman"/>
          <w:b/>
          <w:bCs/>
          <w:color w:val="000000"/>
          <w:sz w:val="24"/>
          <w:szCs w:val="24"/>
        </w:rPr>
        <w:t>9</w:t>
      </w:r>
    </w:p>
    <w:p w:rsidR="00137E7C" w:rsidRDefault="00137E7C" w:rsidP="00137E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OGŁOSZENIE</w:t>
      </w:r>
    </w:p>
    <w:p w:rsidR="00137E7C" w:rsidRDefault="00137E7C" w:rsidP="00137E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sprawie konkursu ofert na udzielanie świadczeń zdrowotnych</w:t>
      </w:r>
    </w:p>
    <w:p w:rsidR="00137E7C" w:rsidRDefault="00137E7C" w:rsidP="00137E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podmiotem wykonującym działalność leczniczą lub osobą legitymującą się nabyciem fachowych kwalifikacji do udzielania świadczeń zdrowotnych</w:t>
      </w:r>
    </w:p>
    <w:p w:rsidR="00137E7C" w:rsidRDefault="00137E7C" w:rsidP="00137E7C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137E7C" w:rsidRDefault="00137E7C" w:rsidP="00137E7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Dyrektor Samodzielnego Szpitala Miejskiego im. PCK w Białymstoku ul. Sienkiewicza 79,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działając na podstawie art. 26 i 27 ustawy z dnia 15 kwietnia 2011 roku o działalności leczniczej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Dz. U. z 2016 r. poz. 1638 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>. zm.), oraz w oparciu o ustawę z dnia 27 sierpnia 2004 r. o świadczeniach opieki zdrowotnej finansowanych ze środków publicznych 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Dz.U. z 2017 r. poz. 1938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zm</w:t>
      </w:r>
      <w:proofErr w:type="spellEnd"/>
      <w:r>
        <w:rPr>
          <w:rFonts w:ascii="Times New Roman" w:hAnsi="Times New Roman" w:cs="Times New Roman"/>
          <w:sz w:val="24"/>
          <w:szCs w:val="24"/>
        </w:rPr>
        <w:t>) ogłasza konkurs na udzielanie świadczeń zdrowotnych oraz zaprasza uprawnione podmioty do składania ofert  w konkursie  poprzedzającym zawarcie umów o udzielanie świadczeń zdrowotnych w zakresach:</w:t>
      </w:r>
    </w:p>
    <w:p w:rsidR="00137E7C" w:rsidRDefault="00137E7C" w:rsidP="00137E7C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Nocna i świąteczna opieka zdrowotna udzielana w warunkach ambulatoryjnych przez lekarza</w:t>
      </w:r>
    </w:p>
    <w:p w:rsidR="00137E7C" w:rsidRDefault="00137E7C" w:rsidP="00137E7C">
      <w:pPr>
        <w:spacing w:line="10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:rsidR="00137E7C" w:rsidRDefault="00137E7C" w:rsidP="00137E7C">
      <w:pPr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SKŁADANIE OFERT</w:t>
      </w:r>
    </w:p>
    <w:p w:rsidR="00137E7C" w:rsidRDefault="00137E7C" w:rsidP="00137E7C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Ze szczegółowymi warunkami konkursu ofert oraz wzorem umowy zapoznać się można w pok. nr 308 w siedzibie Samodzielnego Szpitala Miejskiego im. PCK w Białymstoku przy ul. Sienkiewicza 79 w Białymstoku, oraz na stronie internetowej Szpitala </w:t>
      </w:r>
      <w:hyperlink r:id="rId5" w:history="1">
        <w:r>
          <w:rPr>
            <w:rStyle w:val="Hipercze"/>
            <w:rFonts w:ascii="Times New Roman" w:hAnsi="Times New Roman" w:cs="Times New Roman"/>
            <w:sz w:val="24"/>
            <w:szCs w:val="24"/>
          </w:rPr>
          <w:t>www.szpitalpck.bialystok.pl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7E7C" w:rsidRDefault="00137E7C" w:rsidP="00137E7C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Wymaga się złożenia oferty na obowiązujących formularzach (formularz ofertowy) wraz z innymi wymaganymi dokumentami, zgodnie z zapisami w szczegółowych warunkach konkursu.</w:t>
      </w:r>
    </w:p>
    <w:p w:rsidR="00137E7C" w:rsidRDefault="00137E7C" w:rsidP="00137E7C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Formularze ofertowe są do pobrania w pok. nr 308 w siedzibie Samodzielnego Szpitala Miejskiego im. PCK w Białymstoku przy ul. Sienkiewicza 79 w Białymstoku lub na stronie internetowej Szpitala.</w:t>
      </w:r>
    </w:p>
    <w:p w:rsidR="00137E7C" w:rsidRDefault="00137E7C" w:rsidP="00137E7C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Oferty powinny być złożone w zamkniętej kopercie pod rygorem odrzucenia. Oferty należy składać do dnia </w:t>
      </w:r>
      <w:r w:rsidR="00487E2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1.</w:t>
      </w:r>
      <w:r w:rsidR="00487E20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2.201</w:t>
      </w:r>
      <w:r w:rsidR="00487E20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r. do godz.13:00 w Sekretariacie Szpitala pok. nr 304.</w:t>
      </w:r>
    </w:p>
    <w:p w:rsidR="00137E7C" w:rsidRDefault="00137E7C" w:rsidP="00137E7C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Ofertę przesłaną drogą pocztową uważać się będzie za złożoną w terminie- jeśli wpłynie do adresata do godz. 13:00 w dniu, o którym mowa w pkt. 4</w:t>
      </w:r>
    </w:p>
    <w:p w:rsidR="00137E7C" w:rsidRDefault="00137E7C" w:rsidP="00137E7C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 związania ofertą kończy się 30 dnia od upływu składania ofert.</w:t>
      </w:r>
    </w:p>
    <w:p w:rsidR="00137E7C" w:rsidRDefault="00137E7C" w:rsidP="00137E7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37E7C" w:rsidRDefault="00137E7C" w:rsidP="00137E7C">
      <w:pPr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OTWARCIE OFERT I ROZSTRZYGNIĘCIE</w:t>
      </w:r>
    </w:p>
    <w:p w:rsidR="00137E7C" w:rsidRDefault="00137E7C" w:rsidP="00137E7C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Otwarcie ofert odbędzie się dnia </w:t>
      </w:r>
      <w:r w:rsidR="00487E20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.</w:t>
      </w:r>
      <w:r w:rsidR="00487E20">
        <w:rPr>
          <w:rFonts w:ascii="Times New Roman" w:hAnsi="Times New Roman" w:cs="Times New Roman"/>
          <w:sz w:val="24"/>
          <w:szCs w:val="24"/>
        </w:rPr>
        <w:t>02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487E20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r. o godz. 13:30 w pok. nr 319 – w siedzibie Szpitala.</w:t>
      </w:r>
    </w:p>
    <w:p w:rsidR="00137E7C" w:rsidRDefault="00137E7C" w:rsidP="00137E7C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Rozstrzygnięcie konkursu odbędzie się do dnia </w:t>
      </w:r>
      <w:r w:rsidR="00487E20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.</w:t>
      </w:r>
      <w:r w:rsidR="00487E20">
        <w:rPr>
          <w:rFonts w:ascii="Times New Roman" w:hAnsi="Times New Roman" w:cs="Times New Roman"/>
          <w:sz w:val="24"/>
          <w:szCs w:val="24"/>
        </w:rPr>
        <w:t>02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487E20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r. do godz.14:00, poprzez wywieszenie na tablicy ogłoszeń w siedzibie Szpitala oraz na stronie internetowej Szpitala.</w:t>
      </w:r>
    </w:p>
    <w:p w:rsidR="00137E7C" w:rsidRDefault="00137E7C" w:rsidP="00137E7C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Oferent ma prawo do złożenia protestu w toku postępowania konkursowego i odwołania dotyczącego rozstrzygnięcia postępowania zgodnie z obowiązującymi przepisami prawa.</w:t>
      </w:r>
    </w:p>
    <w:p w:rsidR="00137E7C" w:rsidRDefault="00137E7C" w:rsidP="00137E7C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Udzielający zamówienia zastrzega sobie prawo odwołania konkursu, zmiany terminu rozstrzygnięcia oraz przesunięcia terminu składania ofert – bez podania przyczyny. Każdorazowo informacja o zmianie, o której mowa powyżej będzie umieszczona w formie komunikatu na stronie internetowej szpitala.</w:t>
      </w:r>
    </w:p>
    <w:p w:rsidR="00137E7C" w:rsidRDefault="00137E7C" w:rsidP="00137E7C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37E7C" w:rsidRDefault="00137E7C" w:rsidP="00137E7C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37E7C" w:rsidRDefault="00137E7C" w:rsidP="00137E7C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Białystok, dnia 1</w:t>
      </w:r>
      <w:r w:rsidR="00487E2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487E20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2.201</w:t>
      </w:r>
      <w:r w:rsidR="00487E20">
        <w:rPr>
          <w:rFonts w:ascii="Times New Roman" w:hAnsi="Times New Roman" w:cs="Times New Roman"/>
          <w:sz w:val="24"/>
          <w:szCs w:val="24"/>
        </w:rPr>
        <w:t>9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137E7C" w:rsidRDefault="00137E7C" w:rsidP="00137E7C">
      <w:pPr>
        <w:jc w:val="both"/>
      </w:pPr>
    </w:p>
    <w:p w:rsidR="00DE5AAB" w:rsidRDefault="00DE5AAB"/>
    <w:sectPr w:rsidR="00DE5A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304F02F7"/>
    <w:multiLevelType w:val="hybridMultilevel"/>
    <w:tmpl w:val="41E2E9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E7C"/>
    <w:rsid w:val="00137E7C"/>
    <w:rsid w:val="00487E20"/>
    <w:rsid w:val="00DE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5A851"/>
  <w15:chartTrackingRefBased/>
  <w15:docId w15:val="{2247D20E-4DB2-4805-8242-6F8E516BE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37E7C"/>
    <w:pPr>
      <w:suppressAutoHyphens/>
      <w:spacing w:after="200" w:line="276" w:lineRule="auto"/>
    </w:pPr>
    <w:rPr>
      <w:rFonts w:ascii="Calibri" w:eastAsia="Times New Roman" w:hAnsi="Calibri" w:cs="Calibri"/>
      <w:kern w:val="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137E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4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zpitalpck.bialysto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401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Przetargi</dc:creator>
  <cp:keywords/>
  <dc:description/>
  <cp:lastModifiedBy>Przetargi</cp:lastModifiedBy>
  <cp:revision>2</cp:revision>
  <dcterms:created xsi:type="dcterms:W3CDTF">2018-12-12T08:24:00Z</dcterms:created>
  <dcterms:modified xsi:type="dcterms:W3CDTF">2019-02-14T12:17:00Z</dcterms:modified>
</cp:coreProperties>
</file>