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1E4" w:rsidRPr="00AC31E4" w:rsidRDefault="00AC31E4" w:rsidP="00AC31E4">
      <w:pPr>
        <w:jc w:val="right"/>
        <w:rPr>
          <w:b/>
          <w:i/>
          <w:u w:val="single"/>
        </w:rPr>
      </w:pPr>
      <w:r w:rsidRPr="00AC31E4">
        <w:rPr>
          <w:b/>
          <w:i/>
          <w:u w:val="single"/>
        </w:rPr>
        <w:t>Załącznik nr 2 do SIWZ</w:t>
      </w:r>
    </w:p>
    <w:p w:rsidR="00F77588" w:rsidRPr="00F77588" w:rsidRDefault="00F77588" w:rsidP="00F77588">
      <w:pPr>
        <w:pStyle w:val="Nagwek2"/>
        <w:numPr>
          <w:ilvl w:val="1"/>
          <w:numId w:val="1"/>
        </w:numPr>
        <w:tabs>
          <w:tab w:val="left" w:pos="0"/>
        </w:tabs>
        <w:rPr>
          <w:szCs w:val="28"/>
        </w:rPr>
      </w:pPr>
      <w:r>
        <w:t>Odczynniki do analizatora hematologicznego</w:t>
      </w:r>
      <w:r w:rsidRPr="00F77588">
        <w:rPr>
          <w:szCs w:val="28"/>
        </w:rPr>
        <w:t xml:space="preserve"> SYSMEX XN 550</w:t>
      </w:r>
    </w:p>
    <w:p w:rsidR="00F77588" w:rsidRDefault="00F77588" w:rsidP="00F77588">
      <w:pPr>
        <w:rPr>
          <w:b/>
          <w:sz w:val="28"/>
          <w:szCs w:val="28"/>
        </w:rPr>
      </w:pPr>
    </w:p>
    <w:p w:rsidR="00F77588" w:rsidRDefault="00F77588" w:rsidP="00F77588">
      <w:pPr>
        <w:numPr>
          <w:ilvl w:val="0"/>
          <w:numId w:val="3"/>
        </w:numPr>
        <w:tabs>
          <w:tab w:val="left" w:pos="-30616"/>
        </w:tabs>
        <w:rPr>
          <w:sz w:val="24"/>
        </w:rPr>
      </w:pPr>
      <w:r>
        <w:rPr>
          <w:sz w:val="24"/>
        </w:rPr>
        <w:t>termin ważności odczynników min. 6 miesięcy od daty dostawy</w:t>
      </w:r>
      <w:bookmarkStart w:id="0" w:name="_GoBack"/>
      <w:bookmarkEnd w:id="0"/>
    </w:p>
    <w:p w:rsidR="00F77588" w:rsidRDefault="00F77588" w:rsidP="00F77588">
      <w:pPr>
        <w:numPr>
          <w:ilvl w:val="0"/>
          <w:numId w:val="3"/>
        </w:numPr>
        <w:tabs>
          <w:tab w:val="left" w:pos="-30616"/>
        </w:tabs>
        <w:rPr>
          <w:sz w:val="24"/>
        </w:rPr>
      </w:pPr>
      <w:r>
        <w:rPr>
          <w:sz w:val="24"/>
        </w:rPr>
        <w:t>wymagane  odczynniki zgodne z Dyrektywami Unii Europejskiej 98/79/EC – znak CE</w:t>
      </w:r>
    </w:p>
    <w:p w:rsidR="00F77588" w:rsidRDefault="00F77588" w:rsidP="00F77588">
      <w:pPr>
        <w:numPr>
          <w:ilvl w:val="0"/>
          <w:numId w:val="3"/>
        </w:numPr>
        <w:tabs>
          <w:tab w:val="left" w:pos="-30616"/>
        </w:tabs>
        <w:rPr>
          <w:sz w:val="24"/>
        </w:rPr>
      </w:pPr>
      <w:r>
        <w:rPr>
          <w:sz w:val="24"/>
        </w:rPr>
        <w:t>zgodnie z ustawą z dnia 20.05.2010 „O wyrobach medycznych”, odczynniki, kalibratory i kontrole muszą być zgodne z instrukcją obsługi analizatora (zalecane  przez producenta)</w:t>
      </w:r>
    </w:p>
    <w:p w:rsidR="00F77588" w:rsidRDefault="00F77588" w:rsidP="00F77588">
      <w:pPr>
        <w:numPr>
          <w:ilvl w:val="0"/>
          <w:numId w:val="3"/>
        </w:numPr>
        <w:tabs>
          <w:tab w:val="left" w:pos="-30616"/>
        </w:tabs>
        <w:rPr>
          <w:sz w:val="24"/>
        </w:rPr>
      </w:pPr>
      <w:r>
        <w:rPr>
          <w:sz w:val="24"/>
        </w:rPr>
        <w:t xml:space="preserve"> serwisowanie aparatu  przez cały okres trwania umowy</w:t>
      </w:r>
    </w:p>
    <w:p w:rsidR="00F77588" w:rsidRDefault="00F77588" w:rsidP="00F77588">
      <w:pPr>
        <w:numPr>
          <w:ilvl w:val="0"/>
          <w:numId w:val="3"/>
        </w:numPr>
        <w:tabs>
          <w:tab w:val="left" w:pos="-30616"/>
        </w:tabs>
        <w:rPr>
          <w:sz w:val="24"/>
        </w:rPr>
      </w:pPr>
      <w:r>
        <w:rPr>
          <w:sz w:val="24"/>
        </w:rPr>
        <w:t>akredytowana kontrola międzynarodowa potwierdzona certyfikatem rocznym</w:t>
      </w:r>
    </w:p>
    <w:p w:rsidR="00F77588" w:rsidRDefault="00F77588" w:rsidP="00F77588">
      <w:pPr>
        <w:numPr>
          <w:ilvl w:val="0"/>
          <w:numId w:val="3"/>
        </w:numPr>
        <w:tabs>
          <w:tab w:val="left" w:pos="-30616"/>
        </w:tabs>
        <w:rPr>
          <w:sz w:val="24"/>
        </w:rPr>
      </w:pPr>
      <w:r>
        <w:rPr>
          <w:sz w:val="24"/>
        </w:rPr>
        <w:t xml:space="preserve">wykonanie w trakcie gwarancji oraz po upływie gwarancji, w trakcie trwania umowy przynajmniej jednego przeglądu na rok, potwierdzonego przez serwis certyfikatem jakości i bezpieczeństwa </w:t>
      </w:r>
    </w:p>
    <w:p w:rsidR="00F77588" w:rsidRDefault="00F77588" w:rsidP="00F77588">
      <w:pPr>
        <w:numPr>
          <w:ilvl w:val="0"/>
          <w:numId w:val="3"/>
        </w:numPr>
        <w:tabs>
          <w:tab w:val="left" w:pos="-30616"/>
        </w:tabs>
        <w:rPr>
          <w:sz w:val="24"/>
        </w:rPr>
      </w:pPr>
      <w:r>
        <w:rPr>
          <w:sz w:val="24"/>
        </w:rPr>
        <w:t>aktualizacja oprogramowania analizatora przez cały okres trwania umowy</w:t>
      </w:r>
    </w:p>
    <w:p w:rsidR="00F77588" w:rsidRDefault="00F77588" w:rsidP="00F77588">
      <w:pPr>
        <w:numPr>
          <w:ilvl w:val="0"/>
          <w:numId w:val="3"/>
        </w:numPr>
        <w:tabs>
          <w:tab w:val="left" w:pos="-30616"/>
        </w:tabs>
        <w:rPr>
          <w:sz w:val="24"/>
        </w:rPr>
      </w:pPr>
      <w:r>
        <w:rPr>
          <w:sz w:val="24"/>
        </w:rPr>
        <w:t>w przypadku preparatów niebezpiecznych z pierwszą dostawą odczynników muszą być dost</w:t>
      </w:r>
      <w:r w:rsidR="00444445">
        <w:rPr>
          <w:sz w:val="24"/>
        </w:rPr>
        <w:t>arczone karty charakterystyki (</w:t>
      </w:r>
      <w:r>
        <w:rPr>
          <w:sz w:val="24"/>
        </w:rPr>
        <w:t>w formie papierowej lub elektronicznej)</w:t>
      </w:r>
    </w:p>
    <w:p w:rsidR="00917162" w:rsidRDefault="00917162" w:rsidP="00917162">
      <w:pPr>
        <w:rPr>
          <w:sz w:val="24"/>
        </w:rPr>
      </w:pPr>
    </w:p>
    <w:tbl>
      <w:tblPr>
        <w:tblW w:w="0" w:type="auto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701"/>
        <w:gridCol w:w="3544"/>
        <w:gridCol w:w="1417"/>
        <w:gridCol w:w="992"/>
        <w:gridCol w:w="1418"/>
        <w:gridCol w:w="992"/>
        <w:gridCol w:w="1559"/>
        <w:gridCol w:w="1276"/>
      </w:tblGrid>
      <w:tr w:rsidR="00917162" w:rsidTr="00917162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62" w:rsidRDefault="0091716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62" w:rsidRDefault="0091716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Nr katalogowy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62" w:rsidRDefault="0091716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Nazwa odczynnika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62" w:rsidRDefault="0091716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Wielkość opakowania</w:t>
            </w:r>
          </w:p>
          <w:p w:rsidR="00917162" w:rsidRDefault="00917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162" w:rsidRDefault="0091716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  <w:p w:rsidR="00917162" w:rsidRDefault="00917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op.</w:t>
            </w:r>
          </w:p>
          <w:p w:rsidR="00917162" w:rsidRDefault="009171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62" w:rsidRDefault="0091716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Cena jednostkowa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62" w:rsidRDefault="0091716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Podatek</w:t>
            </w:r>
          </w:p>
          <w:p w:rsidR="00917162" w:rsidRDefault="00917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162" w:rsidRDefault="0091716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Wartość netto(zł)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162" w:rsidRDefault="00917162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Wartość brutto(zł)</w:t>
            </w:r>
          </w:p>
          <w:p w:rsidR="00917162" w:rsidRDefault="00917162">
            <w:pPr>
              <w:snapToGrid w:val="0"/>
              <w:jc w:val="center"/>
              <w:rPr>
                <w:sz w:val="24"/>
              </w:rPr>
            </w:pPr>
          </w:p>
        </w:tc>
      </w:tr>
      <w:tr w:rsidR="00F77588" w:rsidTr="00F7758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588" w:rsidRDefault="00F77588" w:rsidP="00F7758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Roztwór czyszczący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3C6D1E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</w:tr>
      <w:tr w:rsidR="00F77588" w:rsidTr="008372E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Sulfolyser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3x500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3C6D1E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</w:tr>
      <w:tr w:rsidR="00F77588" w:rsidTr="00F77588"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Roztwór rozcieńczający – </w:t>
            </w:r>
            <w:proofErr w:type="spellStart"/>
            <w:r>
              <w:rPr>
                <w:sz w:val="24"/>
              </w:rPr>
              <w:t>diluent</w:t>
            </w:r>
            <w:proofErr w:type="spellEnd"/>
            <w:r>
              <w:rPr>
                <w:sz w:val="24"/>
              </w:rPr>
              <w:t xml:space="preserve"> DCL(</w:t>
            </w:r>
            <w:proofErr w:type="spellStart"/>
            <w:r>
              <w:rPr>
                <w:sz w:val="24"/>
              </w:rPr>
              <w:t>cellpack</w:t>
            </w:r>
            <w:proofErr w:type="spellEnd"/>
            <w:r>
              <w:rPr>
                <w:sz w:val="24"/>
              </w:rPr>
              <w:t xml:space="preserve"> DCL)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 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3C6D1E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</w:tr>
      <w:tr w:rsidR="00F77588" w:rsidTr="00F77588"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Roztwór rozcieńczający – </w:t>
            </w:r>
            <w:proofErr w:type="spellStart"/>
            <w:r>
              <w:rPr>
                <w:sz w:val="24"/>
              </w:rPr>
              <w:t>diluent</w:t>
            </w:r>
            <w:proofErr w:type="spellEnd"/>
            <w:r>
              <w:rPr>
                <w:sz w:val="24"/>
              </w:rPr>
              <w:t xml:space="preserve"> DFL(</w:t>
            </w:r>
            <w:proofErr w:type="spellStart"/>
            <w:r>
              <w:rPr>
                <w:sz w:val="24"/>
              </w:rPr>
              <w:t>cellpack</w:t>
            </w:r>
            <w:proofErr w:type="spellEnd"/>
            <w:r>
              <w:rPr>
                <w:sz w:val="24"/>
              </w:rPr>
              <w:t xml:space="preserve"> DFL)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2x1,5 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3C6D1E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</w:tr>
      <w:tr w:rsidR="00F77588" w:rsidTr="00F77588"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Lysercell</w:t>
            </w:r>
            <w:proofErr w:type="spellEnd"/>
            <w:r>
              <w:rPr>
                <w:sz w:val="24"/>
              </w:rPr>
              <w:t xml:space="preserve"> WDF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3C6D1E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</w:tr>
      <w:tr w:rsidR="00F77588" w:rsidTr="00F7758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Fluorocell</w:t>
            </w:r>
            <w:proofErr w:type="spellEnd"/>
            <w:r>
              <w:rPr>
                <w:sz w:val="24"/>
              </w:rPr>
              <w:t xml:space="preserve"> WDF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2x22ml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3C6D1E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</w:tr>
      <w:tr w:rsidR="00F77588" w:rsidTr="00F77588"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Fluorocell</w:t>
            </w:r>
            <w:proofErr w:type="spellEnd"/>
            <w:r>
              <w:rPr>
                <w:sz w:val="24"/>
              </w:rPr>
              <w:t xml:space="preserve"> RET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2x12ml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3C6D1E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</w:tr>
      <w:tr w:rsidR="00F77588" w:rsidTr="00F77588"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588" w:rsidRDefault="00F77588" w:rsidP="00F7758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Krew kontrolna zestaw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1x3x3ml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3C6D1E" w:rsidP="00F775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588" w:rsidRDefault="00F77588" w:rsidP="00F77588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D0471A" w:rsidRDefault="00D0471A"/>
    <w:sectPr w:rsidR="00D0471A" w:rsidSect="009171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charset w:val="80"/>
    <w:family w:val="auto"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2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b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62"/>
    <w:rsid w:val="003C6D1E"/>
    <w:rsid w:val="00444445"/>
    <w:rsid w:val="00561D1B"/>
    <w:rsid w:val="00917162"/>
    <w:rsid w:val="00AC31E4"/>
    <w:rsid w:val="00D0471A"/>
    <w:rsid w:val="00F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47F0"/>
  <w15:chartTrackingRefBased/>
  <w15:docId w15:val="{19E816A8-BF9A-4934-8D81-7FBA4876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71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7162"/>
    <w:pPr>
      <w:keepNext/>
      <w:numPr>
        <w:ilvl w:val="1"/>
        <w:numId w:val="2"/>
      </w:numPr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1716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dcterms:created xsi:type="dcterms:W3CDTF">2017-10-05T08:46:00Z</dcterms:created>
  <dcterms:modified xsi:type="dcterms:W3CDTF">2017-10-06T10:14:00Z</dcterms:modified>
</cp:coreProperties>
</file>